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CF4A" w14:textId="52B52382" w:rsidR="009F7778" w:rsidRPr="009F7778" w:rsidRDefault="008C7167" w:rsidP="009F7778">
      <w:pPr>
        <w:pStyle w:val="Heading1"/>
        <w:numPr>
          <w:ilvl w:val="0"/>
          <w:numId w:val="0"/>
        </w:numPr>
      </w:pPr>
      <w:r w:rsidRPr="008C7167">
        <w:t>Transparentní a efektivní SAP procesy: Aimtec optimalizuje řízení skladu ve společnosti ZELTWANGER</w:t>
      </w:r>
    </w:p>
    <w:p w14:paraId="790C98AB" w14:textId="77777777" w:rsidR="009F7778" w:rsidRDefault="009F7778" w:rsidP="009F7778">
      <w:pPr>
        <w:rPr>
          <w:rFonts w:ascii="Arial" w:hAnsi="Arial" w:cs="Arial"/>
          <w:bCs/>
          <w:i/>
          <w:iCs/>
          <w:szCs w:val="20"/>
        </w:rPr>
      </w:pPr>
    </w:p>
    <w:p w14:paraId="4861CBF9" w14:textId="1F573A69" w:rsidR="009F7778" w:rsidRPr="005055AD" w:rsidRDefault="009F7778" w:rsidP="009F7778">
      <w:pPr>
        <w:rPr>
          <w:rFonts w:ascii="Arial" w:hAnsi="Arial" w:cs="Arial"/>
          <w:b/>
          <w:szCs w:val="20"/>
        </w:rPr>
      </w:pPr>
      <w:r w:rsidRPr="005055AD">
        <w:rPr>
          <w:rFonts w:ascii="Arial" w:hAnsi="Arial" w:cs="Arial"/>
          <w:b/>
          <w:szCs w:val="20"/>
        </w:rPr>
        <w:t xml:space="preserve">Společnost Aimtec, specialista na digitalizaci, zajišťuje efektivní a transparentní procesy řízení skladu v německém závodě strojírenské firmy ZELTWANGER v </w:t>
      </w:r>
      <w:proofErr w:type="spellStart"/>
      <w:r w:rsidRPr="005055AD">
        <w:rPr>
          <w:rFonts w:ascii="Arial" w:hAnsi="Arial" w:cs="Arial"/>
          <w:b/>
          <w:szCs w:val="20"/>
        </w:rPr>
        <w:t>Tübingenu</w:t>
      </w:r>
      <w:proofErr w:type="spellEnd"/>
      <w:r w:rsidRPr="005055AD">
        <w:rPr>
          <w:rFonts w:ascii="Arial" w:hAnsi="Arial" w:cs="Arial"/>
          <w:b/>
          <w:szCs w:val="20"/>
        </w:rPr>
        <w:t xml:space="preserve">. Díky implementaci Aimtec </w:t>
      </w:r>
      <w:proofErr w:type="spellStart"/>
      <w:r w:rsidRPr="005055AD">
        <w:rPr>
          <w:rFonts w:ascii="Arial" w:hAnsi="Arial" w:cs="Arial"/>
          <w:b/>
          <w:szCs w:val="20"/>
        </w:rPr>
        <w:t>SCIx</w:t>
      </w:r>
      <w:proofErr w:type="spellEnd"/>
      <w:r w:rsidRPr="005055AD">
        <w:rPr>
          <w:rFonts w:ascii="Arial" w:hAnsi="Arial" w:cs="Arial"/>
          <w:b/>
          <w:szCs w:val="20"/>
        </w:rPr>
        <w:t>, rozšiřujícího řešení v systému SAP, mohla tato středně velká společnost dosáhnout maximální transparentnosti svých skladových zásob a digitalizovat pracovní postupy v celém rozsahu. Tím se zlepšilo využití skladových kapacit a na minimum se snížila chybovost. Výsledkem je efektivnější průchodnost výroby a úspora času až o 60 %.</w:t>
      </w:r>
    </w:p>
    <w:p w14:paraId="6ADAF163" w14:textId="77777777" w:rsidR="009F7778" w:rsidRPr="00726054" w:rsidRDefault="009F7778" w:rsidP="009F7778">
      <w:pPr>
        <w:pStyle w:val="Heading2"/>
        <w:numPr>
          <w:ilvl w:val="0"/>
          <w:numId w:val="0"/>
        </w:numPr>
        <w:ind w:left="1134" w:hanging="1134"/>
      </w:pPr>
      <w:r w:rsidRPr="00726054">
        <w:t>Nedostatek transparentnosti v řízení skladů vedl k neefektivitě</w:t>
      </w:r>
    </w:p>
    <w:p w14:paraId="6C6B4C50" w14:textId="77777777" w:rsidR="009F7778" w:rsidRDefault="009F7778" w:rsidP="009F7778">
      <w:pPr>
        <w:rPr>
          <w:rFonts w:ascii="Arial" w:hAnsi="Arial" w:cs="Arial"/>
          <w:bCs/>
          <w:szCs w:val="20"/>
        </w:rPr>
      </w:pPr>
      <w:r w:rsidRPr="00726054">
        <w:rPr>
          <w:rFonts w:ascii="Arial" w:hAnsi="Arial" w:cs="Arial"/>
          <w:bCs/>
          <w:szCs w:val="20"/>
        </w:rPr>
        <w:t xml:space="preserve">Společnost ZELTWANGER používá systém SAP ke zmapování a řízení složitých výrobních procesů. Pro dosažení větší transparentnosti však bylo nutné optimalizovat pracovní postupy související s řízením skladu. Například </w:t>
      </w:r>
      <w:r>
        <w:rPr>
          <w:rFonts w:ascii="Arial" w:hAnsi="Arial" w:cs="Arial"/>
          <w:bCs/>
          <w:szCs w:val="20"/>
        </w:rPr>
        <w:t>zaměstnanci</w:t>
      </w:r>
      <w:r w:rsidRPr="00726054">
        <w:rPr>
          <w:rFonts w:ascii="Arial" w:hAnsi="Arial" w:cs="Arial"/>
          <w:bCs/>
          <w:szCs w:val="20"/>
        </w:rPr>
        <w:t xml:space="preserve">, kteří se podíleli na výrobě systémů pro automatizovanou výrobu výměníků tepla, neměli dostatečný přehled o aktuálních skladových zásobách. </w:t>
      </w:r>
      <w:r w:rsidRPr="009E0B47">
        <w:rPr>
          <w:rFonts w:ascii="Arial" w:hAnsi="Arial" w:cs="Arial"/>
          <w:bCs/>
          <w:i/>
          <w:iCs/>
          <w:szCs w:val="20"/>
        </w:rPr>
        <w:t xml:space="preserve">„Naši </w:t>
      </w:r>
      <w:r>
        <w:rPr>
          <w:rFonts w:ascii="Arial" w:hAnsi="Arial" w:cs="Arial"/>
          <w:bCs/>
          <w:i/>
          <w:iCs/>
          <w:szCs w:val="20"/>
        </w:rPr>
        <w:t>lidé</w:t>
      </w:r>
      <w:r w:rsidRPr="009E0B47">
        <w:rPr>
          <w:rFonts w:ascii="Arial" w:hAnsi="Arial" w:cs="Arial"/>
          <w:bCs/>
          <w:i/>
          <w:iCs/>
          <w:szCs w:val="20"/>
        </w:rPr>
        <w:t xml:space="preserve"> byli často zaneprázdněni hledáním příslušných dílů a sestav ve skladu, což mělo negativní dopad na efektivitu procesů. Proto jsme chtěli celé skladové hospodářství optimalizovat a postavit </w:t>
      </w:r>
      <w:r>
        <w:rPr>
          <w:rFonts w:ascii="Arial" w:hAnsi="Arial" w:cs="Arial"/>
          <w:bCs/>
          <w:i/>
          <w:iCs/>
          <w:szCs w:val="20"/>
        </w:rPr>
        <w:t xml:space="preserve">ho </w:t>
      </w:r>
      <w:r w:rsidRPr="009E0B47">
        <w:rPr>
          <w:rFonts w:ascii="Arial" w:hAnsi="Arial" w:cs="Arial"/>
          <w:bCs/>
          <w:i/>
          <w:iCs/>
          <w:szCs w:val="20"/>
        </w:rPr>
        <w:t>na stabilní základ,“</w:t>
      </w:r>
      <w:r w:rsidRPr="00726054">
        <w:rPr>
          <w:rFonts w:ascii="Arial" w:hAnsi="Arial" w:cs="Arial"/>
          <w:bCs/>
          <w:szCs w:val="20"/>
        </w:rPr>
        <w:t xml:space="preserve"> vysvětluje Martin </w:t>
      </w:r>
      <w:proofErr w:type="spellStart"/>
      <w:r w:rsidRPr="00726054">
        <w:rPr>
          <w:rFonts w:ascii="Arial" w:hAnsi="Arial" w:cs="Arial"/>
          <w:bCs/>
          <w:szCs w:val="20"/>
        </w:rPr>
        <w:t>Spiegler</w:t>
      </w:r>
      <w:proofErr w:type="spellEnd"/>
      <w:r w:rsidRPr="00726054">
        <w:rPr>
          <w:rFonts w:ascii="Arial" w:hAnsi="Arial" w:cs="Arial"/>
          <w:bCs/>
          <w:szCs w:val="20"/>
        </w:rPr>
        <w:t>,</w:t>
      </w:r>
      <w:r>
        <w:rPr>
          <w:rFonts w:ascii="Arial" w:hAnsi="Arial" w:cs="Arial"/>
          <w:bCs/>
          <w:szCs w:val="20"/>
        </w:rPr>
        <w:t xml:space="preserve"> </w:t>
      </w:r>
      <w:r w:rsidRPr="000678B3">
        <w:rPr>
          <w:rFonts w:ascii="Arial" w:hAnsi="Arial" w:cs="Arial"/>
          <w:bCs/>
          <w:szCs w:val="20"/>
        </w:rPr>
        <w:t>vedoucí SAP oddělení ve společnosti Z</w:t>
      </w:r>
      <w:r>
        <w:rPr>
          <w:rFonts w:ascii="Arial" w:hAnsi="Arial" w:cs="Arial"/>
          <w:bCs/>
          <w:szCs w:val="20"/>
        </w:rPr>
        <w:t>ELTWANGER</w:t>
      </w:r>
      <w:r w:rsidRPr="000678B3">
        <w:rPr>
          <w:rFonts w:ascii="Arial" w:hAnsi="Arial" w:cs="Arial"/>
          <w:bCs/>
          <w:szCs w:val="20"/>
        </w:rPr>
        <w:t>.</w:t>
      </w:r>
      <w:r w:rsidRPr="00726054">
        <w:rPr>
          <w:rFonts w:ascii="Arial" w:hAnsi="Arial" w:cs="Arial"/>
          <w:bCs/>
          <w:szCs w:val="20"/>
        </w:rPr>
        <w:t xml:space="preserve"> </w:t>
      </w:r>
    </w:p>
    <w:p w14:paraId="72E0E878" w14:textId="77777777" w:rsidR="009F7778" w:rsidRDefault="009F7778" w:rsidP="009F7778">
      <w:pPr>
        <w:rPr>
          <w:rFonts w:ascii="Arial" w:hAnsi="Arial" w:cs="Arial"/>
          <w:bCs/>
          <w:szCs w:val="20"/>
        </w:rPr>
      </w:pPr>
    </w:p>
    <w:p w14:paraId="6B5B81E3" w14:textId="7B2C7066" w:rsidR="009F7778" w:rsidRDefault="009F7778" w:rsidP="009F7778">
      <w:p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Cílem bylo mít</w:t>
      </w:r>
      <w:r w:rsidRPr="00726054">
        <w:rPr>
          <w:rFonts w:ascii="Arial" w:hAnsi="Arial" w:cs="Arial"/>
          <w:bCs/>
          <w:szCs w:val="20"/>
        </w:rPr>
        <w:t xml:space="preserve"> integrovaný systém, který by za</w:t>
      </w:r>
      <w:r>
        <w:rPr>
          <w:rFonts w:ascii="Arial" w:hAnsi="Arial" w:cs="Arial"/>
          <w:bCs/>
          <w:szCs w:val="20"/>
        </w:rPr>
        <w:t>znamenával</w:t>
      </w:r>
      <w:r w:rsidRPr="00726054">
        <w:rPr>
          <w:rFonts w:ascii="Arial" w:hAnsi="Arial" w:cs="Arial"/>
          <w:bCs/>
          <w:szCs w:val="20"/>
        </w:rPr>
        <w:t xml:space="preserve"> všechny informace o dílech a sestavách pro závod v rámci výrobní zakázky a jednotně je </w:t>
      </w:r>
      <w:r>
        <w:rPr>
          <w:rFonts w:ascii="Arial" w:hAnsi="Arial" w:cs="Arial"/>
          <w:bCs/>
          <w:szCs w:val="20"/>
        </w:rPr>
        <w:t>sdružoval</w:t>
      </w:r>
      <w:r w:rsidRPr="00726054">
        <w:rPr>
          <w:rFonts w:ascii="Arial" w:hAnsi="Arial" w:cs="Arial"/>
          <w:bCs/>
          <w:szCs w:val="20"/>
        </w:rPr>
        <w:t xml:space="preserve">. </w:t>
      </w:r>
      <w:r>
        <w:rPr>
          <w:rFonts w:ascii="Arial" w:hAnsi="Arial" w:cs="Arial"/>
          <w:bCs/>
          <w:szCs w:val="20"/>
        </w:rPr>
        <w:t>Také</w:t>
      </w:r>
      <w:r w:rsidRPr="00726054">
        <w:rPr>
          <w:rFonts w:ascii="Arial" w:hAnsi="Arial" w:cs="Arial"/>
          <w:bCs/>
          <w:szCs w:val="20"/>
        </w:rPr>
        <w:t xml:space="preserve"> muselo být </w:t>
      </w:r>
      <w:r>
        <w:rPr>
          <w:rFonts w:ascii="Arial" w:hAnsi="Arial" w:cs="Arial"/>
          <w:bCs/>
          <w:szCs w:val="20"/>
        </w:rPr>
        <w:t xml:space="preserve">například </w:t>
      </w:r>
      <w:r w:rsidRPr="00726054">
        <w:rPr>
          <w:rFonts w:ascii="Arial" w:hAnsi="Arial" w:cs="Arial"/>
          <w:bCs/>
          <w:szCs w:val="20"/>
        </w:rPr>
        <w:t>možné zjistit, které</w:t>
      </w:r>
      <w:r>
        <w:rPr>
          <w:rFonts w:ascii="Arial" w:hAnsi="Arial" w:cs="Arial"/>
          <w:bCs/>
          <w:szCs w:val="20"/>
        </w:rPr>
        <w:t xml:space="preserve"> externí</w:t>
      </w:r>
      <w:r w:rsidRPr="00726054">
        <w:rPr>
          <w:rFonts w:ascii="Arial" w:hAnsi="Arial" w:cs="Arial"/>
          <w:bCs/>
          <w:szCs w:val="20"/>
        </w:rPr>
        <w:t xml:space="preserve"> díly jsou ve skladu</w:t>
      </w:r>
      <w:r>
        <w:rPr>
          <w:rFonts w:ascii="Arial" w:hAnsi="Arial" w:cs="Arial"/>
          <w:bCs/>
          <w:szCs w:val="20"/>
        </w:rPr>
        <w:t xml:space="preserve">. Bylo nutné zaznamenat příchozí zboží pomocí skeneru a automaticky jej zanést do systému. </w:t>
      </w:r>
      <w:r w:rsidRPr="00726054">
        <w:rPr>
          <w:rFonts w:ascii="Arial" w:hAnsi="Arial" w:cs="Arial"/>
          <w:bCs/>
          <w:szCs w:val="20"/>
        </w:rPr>
        <w:t>Znalost a přehlednost stavu zásob je rozhodujícím faktorem pro zahájení a rychlé dokončení výrobního cyklu.</w:t>
      </w:r>
    </w:p>
    <w:p w14:paraId="3092BFCD" w14:textId="77777777" w:rsidR="009F7778" w:rsidRPr="00726054" w:rsidRDefault="009F7778" w:rsidP="009F7778">
      <w:pPr>
        <w:pStyle w:val="Heading2"/>
        <w:numPr>
          <w:ilvl w:val="0"/>
          <w:numId w:val="0"/>
        </w:numPr>
        <w:ind w:left="1134" w:hanging="1134"/>
      </w:pPr>
      <w:r w:rsidRPr="00726054">
        <w:t xml:space="preserve">Digitalizace skladových procesů s Aimtec </w:t>
      </w:r>
      <w:proofErr w:type="spellStart"/>
      <w:r w:rsidRPr="00726054">
        <w:t>SCIx</w:t>
      </w:r>
      <w:proofErr w:type="spellEnd"/>
    </w:p>
    <w:p w14:paraId="08D4E954" w14:textId="77777777" w:rsidR="009F7778" w:rsidRPr="001B1859" w:rsidRDefault="009F7778" w:rsidP="009F7778">
      <w:pPr>
        <w:rPr>
          <w:rFonts w:ascii="Arial" w:hAnsi="Arial" w:cs="Arial"/>
          <w:bCs/>
          <w:szCs w:val="20"/>
        </w:rPr>
      </w:pPr>
      <w:r w:rsidRPr="00726054">
        <w:rPr>
          <w:rFonts w:ascii="Arial" w:hAnsi="Arial" w:cs="Arial"/>
          <w:bCs/>
          <w:szCs w:val="20"/>
        </w:rPr>
        <w:t>Pracovní postupy však nebylo možné ve stávajícím systému SAP uspokojivě zmapovat. Mana</w:t>
      </w:r>
      <w:r>
        <w:rPr>
          <w:rFonts w:ascii="Arial" w:hAnsi="Arial" w:cs="Arial"/>
          <w:bCs/>
          <w:szCs w:val="20"/>
        </w:rPr>
        <w:t xml:space="preserve">gement </w:t>
      </w:r>
      <w:r w:rsidRPr="00726054">
        <w:rPr>
          <w:rFonts w:ascii="Arial" w:hAnsi="Arial" w:cs="Arial"/>
          <w:bCs/>
          <w:szCs w:val="20"/>
        </w:rPr>
        <w:t xml:space="preserve">společnosti ZELTWANGER se proto rozhodl najít řešení, které by umožnilo </w:t>
      </w:r>
      <w:r>
        <w:rPr>
          <w:rFonts w:ascii="Arial" w:hAnsi="Arial" w:cs="Arial"/>
          <w:bCs/>
          <w:szCs w:val="20"/>
        </w:rPr>
        <w:t xml:space="preserve">rozšířit </w:t>
      </w:r>
      <w:r w:rsidRPr="00726054">
        <w:rPr>
          <w:rFonts w:ascii="Arial" w:hAnsi="Arial" w:cs="Arial"/>
          <w:bCs/>
          <w:szCs w:val="20"/>
        </w:rPr>
        <w:t xml:space="preserve">systém odpovídajícím způsobem. Tým Martina </w:t>
      </w:r>
      <w:proofErr w:type="spellStart"/>
      <w:r w:rsidRPr="00726054">
        <w:rPr>
          <w:rFonts w:ascii="Arial" w:hAnsi="Arial" w:cs="Arial"/>
          <w:bCs/>
          <w:szCs w:val="20"/>
        </w:rPr>
        <w:t>Spieglera</w:t>
      </w:r>
      <w:proofErr w:type="spellEnd"/>
      <w:r w:rsidRPr="00726054">
        <w:rPr>
          <w:rFonts w:ascii="Arial" w:hAnsi="Arial" w:cs="Arial"/>
          <w:bCs/>
          <w:szCs w:val="20"/>
        </w:rPr>
        <w:t xml:space="preserve"> se nakonec rozhodl pro technologii dlouho</w:t>
      </w:r>
      <w:r>
        <w:rPr>
          <w:rFonts w:ascii="Arial" w:hAnsi="Arial" w:cs="Arial"/>
          <w:bCs/>
          <w:szCs w:val="20"/>
        </w:rPr>
        <w:t>letého a</w:t>
      </w:r>
      <w:r w:rsidRPr="00726054">
        <w:rPr>
          <w:rFonts w:ascii="Arial" w:hAnsi="Arial" w:cs="Arial"/>
          <w:bCs/>
          <w:szCs w:val="20"/>
        </w:rPr>
        <w:t xml:space="preserve"> osvědčeného IT partnera: </w:t>
      </w:r>
      <w:r w:rsidRPr="0076517D">
        <w:rPr>
          <w:rFonts w:ascii="Arial" w:hAnsi="Arial" w:cs="Arial"/>
          <w:bCs/>
          <w:i/>
          <w:iCs/>
          <w:szCs w:val="20"/>
        </w:rPr>
        <w:t>„Se společností Aimtec velmi úspěšně spolupracujeme již od roku 2011 a máme velkou důvěru v její hluboké odborné znalosti v oblasti optimalizace systému SAP,“</w:t>
      </w:r>
      <w:r w:rsidRPr="00726054">
        <w:rPr>
          <w:rFonts w:ascii="Arial" w:hAnsi="Arial" w:cs="Arial"/>
          <w:bCs/>
          <w:szCs w:val="20"/>
        </w:rPr>
        <w:t xml:space="preserve"> potvrzuje Martin </w:t>
      </w:r>
      <w:proofErr w:type="spellStart"/>
      <w:r w:rsidRPr="00726054">
        <w:rPr>
          <w:rFonts w:ascii="Arial" w:hAnsi="Arial" w:cs="Arial"/>
          <w:bCs/>
          <w:szCs w:val="20"/>
        </w:rPr>
        <w:t>Spiegler</w:t>
      </w:r>
      <w:proofErr w:type="spellEnd"/>
      <w:r w:rsidRPr="00726054">
        <w:rPr>
          <w:rFonts w:ascii="Arial" w:hAnsi="Arial" w:cs="Arial"/>
          <w:bCs/>
          <w:szCs w:val="20"/>
        </w:rPr>
        <w:t xml:space="preserve">. </w:t>
      </w:r>
      <w:r w:rsidRPr="0043166E">
        <w:rPr>
          <w:rFonts w:ascii="Arial" w:hAnsi="Arial" w:cs="Arial"/>
          <w:bCs/>
          <w:szCs w:val="20"/>
        </w:rPr>
        <w:t xml:space="preserve">Konkrétně bylo nasazeno řešení Aimtec </w:t>
      </w:r>
      <w:proofErr w:type="spellStart"/>
      <w:r w:rsidRPr="0043166E">
        <w:rPr>
          <w:rFonts w:ascii="Arial" w:hAnsi="Arial" w:cs="Arial"/>
          <w:bCs/>
          <w:szCs w:val="20"/>
        </w:rPr>
        <w:t>SCIx</w:t>
      </w:r>
      <w:proofErr w:type="spellEnd"/>
      <w:r w:rsidRPr="0043166E">
        <w:rPr>
          <w:rFonts w:ascii="Arial" w:hAnsi="Arial" w:cs="Arial"/>
          <w:bCs/>
          <w:szCs w:val="20"/>
        </w:rPr>
        <w:t>. J</w:t>
      </w:r>
      <w:r>
        <w:rPr>
          <w:rFonts w:ascii="Arial" w:hAnsi="Arial" w:cs="Arial"/>
          <w:bCs/>
          <w:szCs w:val="20"/>
        </w:rPr>
        <w:t>d</w:t>
      </w:r>
      <w:r w:rsidRPr="0043166E">
        <w:rPr>
          <w:rFonts w:ascii="Arial" w:hAnsi="Arial" w:cs="Arial"/>
          <w:bCs/>
          <w:szCs w:val="20"/>
        </w:rPr>
        <w:t xml:space="preserve">e o rozšíření SAP ERP, v jehož rámci běží systém řízení skladu (WMS). </w:t>
      </w:r>
      <w:r>
        <w:rPr>
          <w:rFonts w:ascii="Arial" w:hAnsi="Arial" w:cs="Arial"/>
          <w:bCs/>
          <w:szCs w:val="20"/>
        </w:rPr>
        <w:t>P</w:t>
      </w:r>
      <w:r w:rsidRPr="00726054">
        <w:rPr>
          <w:rFonts w:ascii="Arial" w:hAnsi="Arial" w:cs="Arial"/>
          <w:bCs/>
          <w:szCs w:val="20"/>
        </w:rPr>
        <w:t xml:space="preserve">oskytuje realistický digitální obraz všech skladových a </w:t>
      </w:r>
      <w:proofErr w:type="spellStart"/>
      <w:r w:rsidRPr="00726054">
        <w:rPr>
          <w:rFonts w:ascii="Arial" w:hAnsi="Arial" w:cs="Arial"/>
          <w:bCs/>
          <w:szCs w:val="20"/>
        </w:rPr>
        <w:t>intralogistických</w:t>
      </w:r>
      <w:proofErr w:type="spellEnd"/>
      <w:r w:rsidRPr="00726054">
        <w:rPr>
          <w:rFonts w:ascii="Arial" w:hAnsi="Arial" w:cs="Arial"/>
          <w:bCs/>
          <w:szCs w:val="20"/>
        </w:rPr>
        <w:t xml:space="preserve"> procesů</w:t>
      </w:r>
      <w:r>
        <w:rPr>
          <w:rFonts w:ascii="Arial" w:hAnsi="Arial" w:cs="Arial"/>
          <w:bCs/>
          <w:szCs w:val="20"/>
        </w:rPr>
        <w:t>.</w:t>
      </w:r>
      <w:bookmarkStart w:id="1" w:name="_Hlk189557614"/>
      <w:r>
        <w:rPr>
          <w:rFonts w:ascii="Arial" w:hAnsi="Arial" w:cs="Arial"/>
          <w:bCs/>
          <w:szCs w:val="20"/>
        </w:rPr>
        <w:t xml:space="preserve"> </w:t>
      </w:r>
      <w:r w:rsidRPr="001B1859">
        <w:rPr>
          <w:rFonts w:ascii="Arial" w:hAnsi="Arial" w:cs="Arial"/>
          <w:bCs/>
          <w:szCs w:val="20"/>
        </w:rPr>
        <w:t xml:space="preserve">Operátoři </w:t>
      </w:r>
      <w:r>
        <w:rPr>
          <w:rFonts w:ascii="Arial" w:hAnsi="Arial" w:cs="Arial"/>
          <w:bCs/>
          <w:szCs w:val="20"/>
        </w:rPr>
        <w:t xml:space="preserve">při své práci </w:t>
      </w:r>
      <w:r w:rsidRPr="001B1859">
        <w:rPr>
          <w:rFonts w:ascii="Arial" w:hAnsi="Arial" w:cs="Arial"/>
          <w:bCs/>
          <w:szCs w:val="20"/>
        </w:rPr>
        <w:t>využívají moderní skenery od společnosti Zebra Technologies na platformě Android.</w:t>
      </w:r>
      <w:r>
        <w:rPr>
          <w:rFonts w:ascii="Arial" w:hAnsi="Arial" w:cs="Arial"/>
          <w:b/>
          <w:szCs w:val="20"/>
        </w:rPr>
        <w:t xml:space="preserve">  </w:t>
      </w:r>
    </w:p>
    <w:bookmarkEnd w:id="1"/>
    <w:p w14:paraId="6B07E46D" w14:textId="77777777" w:rsidR="009F7778" w:rsidRPr="00726054" w:rsidRDefault="009F7778" w:rsidP="009F7778">
      <w:pPr>
        <w:pStyle w:val="Heading2"/>
        <w:numPr>
          <w:ilvl w:val="0"/>
          <w:numId w:val="0"/>
        </w:numPr>
        <w:ind w:left="1134" w:hanging="1134"/>
      </w:pPr>
      <w:r w:rsidRPr="00726054">
        <w:t>Přesné řízení zásob</w:t>
      </w:r>
      <w:r>
        <w:t>, plány pro další spolupráci</w:t>
      </w:r>
    </w:p>
    <w:p w14:paraId="28D30A2F" w14:textId="77777777" w:rsidR="009F7778" w:rsidRPr="0000104C" w:rsidRDefault="009F7778" w:rsidP="009F7778">
      <w:p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N</w:t>
      </w:r>
      <w:r w:rsidRPr="00726054">
        <w:rPr>
          <w:rFonts w:ascii="Arial" w:hAnsi="Arial" w:cs="Arial"/>
          <w:bCs/>
          <w:szCs w:val="20"/>
        </w:rPr>
        <w:t>ově vytvořen</w:t>
      </w:r>
      <w:r>
        <w:rPr>
          <w:rFonts w:ascii="Arial" w:hAnsi="Arial" w:cs="Arial"/>
          <w:bCs/>
          <w:szCs w:val="20"/>
        </w:rPr>
        <w:t>á</w:t>
      </w:r>
      <w:r w:rsidRPr="00726054">
        <w:rPr>
          <w:rFonts w:ascii="Arial" w:hAnsi="Arial" w:cs="Arial"/>
          <w:bCs/>
          <w:szCs w:val="20"/>
        </w:rPr>
        <w:t xml:space="preserve"> transparentnost </w:t>
      </w:r>
      <w:r>
        <w:rPr>
          <w:rFonts w:ascii="Arial" w:hAnsi="Arial" w:cs="Arial"/>
          <w:bCs/>
          <w:szCs w:val="20"/>
        </w:rPr>
        <w:t>přispěla k</w:t>
      </w:r>
      <w:r w:rsidRPr="00726054">
        <w:rPr>
          <w:rFonts w:ascii="Arial" w:hAnsi="Arial" w:cs="Arial"/>
          <w:bCs/>
          <w:szCs w:val="20"/>
        </w:rPr>
        <w:t xml:space="preserve"> l</w:t>
      </w:r>
      <w:r>
        <w:rPr>
          <w:rFonts w:ascii="Arial" w:hAnsi="Arial" w:cs="Arial"/>
          <w:bCs/>
          <w:szCs w:val="20"/>
        </w:rPr>
        <w:t>e</w:t>
      </w:r>
      <w:r w:rsidRPr="00726054">
        <w:rPr>
          <w:rFonts w:ascii="Arial" w:hAnsi="Arial" w:cs="Arial"/>
          <w:bCs/>
          <w:szCs w:val="20"/>
        </w:rPr>
        <w:t>p</w:t>
      </w:r>
      <w:r>
        <w:rPr>
          <w:rFonts w:ascii="Arial" w:hAnsi="Arial" w:cs="Arial"/>
          <w:bCs/>
          <w:szCs w:val="20"/>
        </w:rPr>
        <w:t>šímu</w:t>
      </w:r>
      <w:r w:rsidRPr="00726054">
        <w:rPr>
          <w:rFonts w:ascii="Arial" w:hAnsi="Arial" w:cs="Arial"/>
          <w:bCs/>
          <w:szCs w:val="20"/>
        </w:rPr>
        <w:t xml:space="preserve"> plánov</w:t>
      </w:r>
      <w:r>
        <w:rPr>
          <w:rFonts w:ascii="Arial" w:hAnsi="Arial" w:cs="Arial"/>
          <w:bCs/>
          <w:szCs w:val="20"/>
        </w:rPr>
        <w:t>ání</w:t>
      </w:r>
      <w:r w:rsidRPr="00726054">
        <w:rPr>
          <w:rFonts w:ascii="Arial" w:hAnsi="Arial" w:cs="Arial"/>
          <w:bCs/>
          <w:szCs w:val="20"/>
        </w:rPr>
        <w:t xml:space="preserve"> a využív</w:t>
      </w:r>
      <w:r>
        <w:rPr>
          <w:rFonts w:ascii="Arial" w:hAnsi="Arial" w:cs="Arial"/>
          <w:bCs/>
          <w:szCs w:val="20"/>
        </w:rPr>
        <w:t>ání</w:t>
      </w:r>
      <w:r w:rsidRPr="00726054">
        <w:rPr>
          <w:rFonts w:ascii="Arial" w:hAnsi="Arial" w:cs="Arial"/>
          <w:bCs/>
          <w:szCs w:val="20"/>
        </w:rPr>
        <w:t xml:space="preserve"> kapacity skladu, což umožňuje efektivnější využití dostupného prostoru. Společnost ZELTWANGER </w:t>
      </w:r>
      <w:r>
        <w:rPr>
          <w:rFonts w:ascii="Arial" w:hAnsi="Arial" w:cs="Arial"/>
          <w:bCs/>
          <w:szCs w:val="20"/>
        </w:rPr>
        <w:t>nyní ušetří</w:t>
      </w:r>
      <w:r w:rsidRPr="00726054">
        <w:rPr>
          <w:rFonts w:ascii="Arial" w:hAnsi="Arial" w:cs="Arial"/>
          <w:bCs/>
          <w:szCs w:val="20"/>
        </w:rPr>
        <w:t xml:space="preserve"> nejen</w:t>
      </w:r>
      <w:r>
        <w:rPr>
          <w:rFonts w:ascii="Arial" w:hAnsi="Arial" w:cs="Arial"/>
          <w:bCs/>
          <w:szCs w:val="20"/>
        </w:rPr>
        <w:t xml:space="preserve"> </w:t>
      </w:r>
      <w:r w:rsidRPr="00726054">
        <w:rPr>
          <w:rFonts w:ascii="Arial" w:hAnsi="Arial" w:cs="Arial"/>
          <w:bCs/>
          <w:szCs w:val="20"/>
        </w:rPr>
        <w:t xml:space="preserve">spoustu času a peněz, ale může svým zákazníkům nabídnout maximální kvalitu výrobků. </w:t>
      </w:r>
      <w:r w:rsidRPr="0088469E">
        <w:rPr>
          <w:rFonts w:ascii="Arial" w:hAnsi="Arial" w:cs="Arial"/>
          <w:bCs/>
          <w:i/>
          <w:iCs/>
          <w:szCs w:val="20"/>
        </w:rPr>
        <w:t xml:space="preserve">„Díky vyšší efektivitě skladového hospodářství </w:t>
      </w:r>
      <w:r>
        <w:rPr>
          <w:rFonts w:ascii="Arial" w:hAnsi="Arial" w:cs="Arial"/>
          <w:bCs/>
          <w:i/>
          <w:iCs/>
          <w:szCs w:val="20"/>
        </w:rPr>
        <w:t>dosahujeme při výrobě systémů tepelného řízení</w:t>
      </w:r>
      <w:r w:rsidRPr="0088469E">
        <w:rPr>
          <w:rFonts w:ascii="Arial" w:hAnsi="Arial" w:cs="Arial"/>
          <w:bCs/>
          <w:i/>
          <w:iCs/>
          <w:szCs w:val="20"/>
        </w:rPr>
        <w:t xml:space="preserve"> časové úspory až </w:t>
      </w:r>
      <w:r w:rsidRPr="0088469E">
        <w:rPr>
          <w:rFonts w:ascii="Arial" w:hAnsi="Arial" w:cs="Arial"/>
          <w:bCs/>
          <w:i/>
          <w:iCs/>
          <w:szCs w:val="20"/>
        </w:rPr>
        <w:lastRenderedPageBreak/>
        <w:t xml:space="preserve">60 procent. To znamená, že můžeme vyrábět dvakrát rychleji se stejnými zdroji a </w:t>
      </w:r>
      <w:r>
        <w:rPr>
          <w:rFonts w:ascii="Arial" w:hAnsi="Arial" w:cs="Arial"/>
          <w:bCs/>
          <w:i/>
          <w:iCs/>
          <w:szCs w:val="20"/>
        </w:rPr>
        <w:t xml:space="preserve">zákazníkům dříve </w:t>
      </w:r>
      <w:r w:rsidRPr="0088469E">
        <w:rPr>
          <w:rFonts w:ascii="Arial" w:hAnsi="Arial" w:cs="Arial"/>
          <w:bCs/>
          <w:i/>
          <w:iCs/>
          <w:szCs w:val="20"/>
        </w:rPr>
        <w:t xml:space="preserve">dodávat stroje. To vytváří potenciál pro další kapacity a </w:t>
      </w:r>
      <w:r w:rsidRPr="00B14E4B">
        <w:rPr>
          <w:rFonts w:ascii="Arial" w:hAnsi="Arial" w:cs="Arial"/>
          <w:bCs/>
          <w:i/>
          <w:iCs/>
          <w:szCs w:val="20"/>
        </w:rPr>
        <w:t>nové zakázky,“</w:t>
      </w:r>
      <w:r w:rsidRPr="0088469E">
        <w:rPr>
          <w:rFonts w:ascii="Arial" w:hAnsi="Arial" w:cs="Arial"/>
          <w:bCs/>
          <w:i/>
          <w:iCs/>
          <w:szCs w:val="20"/>
        </w:rPr>
        <w:t xml:space="preserve"> </w:t>
      </w:r>
      <w:r w:rsidRPr="00726054">
        <w:rPr>
          <w:rFonts w:ascii="Arial" w:hAnsi="Arial" w:cs="Arial"/>
          <w:bCs/>
          <w:szCs w:val="20"/>
        </w:rPr>
        <w:t xml:space="preserve">uvádí Martin </w:t>
      </w:r>
      <w:proofErr w:type="spellStart"/>
      <w:r w:rsidRPr="00726054">
        <w:rPr>
          <w:rFonts w:ascii="Arial" w:hAnsi="Arial" w:cs="Arial"/>
          <w:bCs/>
          <w:szCs w:val="20"/>
        </w:rPr>
        <w:t>Spiegler</w:t>
      </w:r>
      <w:proofErr w:type="spellEnd"/>
      <w:r w:rsidRPr="00726054">
        <w:rPr>
          <w:rFonts w:ascii="Arial" w:hAnsi="Arial" w:cs="Arial"/>
          <w:bCs/>
          <w:szCs w:val="20"/>
        </w:rPr>
        <w:t>.</w:t>
      </w:r>
    </w:p>
    <w:p w14:paraId="433A65CC" w14:textId="77777777" w:rsidR="009F7778" w:rsidRDefault="009F7778" w:rsidP="009F7778">
      <w:pPr>
        <w:rPr>
          <w:rFonts w:ascii="Arial" w:hAnsi="Arial" w:cs="Arial"/>
          <w:bCs/>
          <w:szCs w:val="20"/>
        </w:rPr>
      </w:pPr>
      <w:r w:rsidRPr="007615E0">
        <w:rPr>
          <w:rFonts w:ascii="Arial" w:hAnsi="Arial" w:cs="Arial"/>
          <w:bCs/>
          <w:i/>
          <w:iCs/>
          <w:szCs w:val="20"/>
        </w:rPr>
        <w:t>„Společnost Aimtec nám poskytla příkladnou podporu v průběhu celého projektu. Specialisté předem podrobně analyzovali naše procesy skladového hospodářství a p</w:t>
      </w:r>
      <w:r>
        <w:rPr>
          <w:rFonts w:ascii="Arial" w:hAnsi="Arial" w:cs="Arial"/>
          <w:bCs/>
          <w:i/>
          <w:iCs/>
          <w:szCs w:val="20"/>
        </w:rPr>
        <w:t>ředa</w:t>
      </w:r>
      <w:r w:rsidRPr="007615E0">
        <w:rPr>
          <w:rFonts w:ascii="Arial" w:hAnsi="Arial" w:cs="Arial"/>
          <w:bCs/>
          <w:i/>
          <w:iCs/>
          <w:szCs w:val="20"/>
        </w:rPr>
        <w:t xml:space="preserve">li nám odborné rady ohledně </w:t>
      </w:r>
      <w:r>
        <w:rPr>
          <w:rFonts w:ascii="Arial" w:hAnsi="Arial" w:cs="Arial"/>
          <w:bCs/>
          <w:i/>
          <w:iCs/>
          <w:szCs w:val="20"/>
        </w:rPr>
        <w:t>možností optimalizace</w:t>
      </w:r>
      <w:r w:rsidRPr="007615E0">
        <w:rPr>
          <w:rFonts w:ascii="Arial" w:hAnsi="Arial" w:cs="Arial"/>
          <w:bCs/>
          <w:i/>
          <w:iCs/>
          <w:szCs w:val="20"/>
        </w:rPr>
        <w:t xml:space="preserve">. Po implementaci systému </w:t>
      </w:r>
      <w:r>
        <w:rPr>
          <w:rFonts w:ascii="Arial" w:hAnsi="Arial" w:cs="Arial"/>
          <w:bCs/>
          <w:i/>
          <w:iCs/>
          <w:szCs w:val="20"/>
        </w:rPr>
        <w:t>následovalo</w:t>
      </w:r>
      <w:r w:rsidRPr="007615E0">
        <w:rPr>
          <w:rFonts w:ascii="Arial" w:hAnsi="Arial" w:cs="Arial"/>
          <w:bCs/>
          <w:i/>
          <w:iCs/>
          <w:szCs w:val="20"/>
        </w:rPr>
        <w:t xml:space="preserve"> profesionální školení uživatelů. </w:t>
      </w:r>
      <w:r>
        <w:rPr>
          <w:rFonts w:ascii="Arial" w:hAnsi="Arial" w:cs="Arial"/>
          <w:bCs/>
          <w:i/>
          <w:iCs/>
          <w:szCs w:val="20"/>
        </w:rPr>
        <w:t>A i</w:t>
      </w:r>
      <w:r w:rsidRPr="007615E0">
        <w:rPr>
          <w:rFonts w:ascii="Arial" w:hAnsi="Arial" w:cs="Arial"/>
          <w:bCs/>
          <w:i/>
          <w:iCs/>
          <w:szCs w:val="20"/>
        </w:rPr>
        <w:t xml:space="preserve"> po uvedení do provozu </w:t>
      </w:r>
      <w:r>
        <w:rPr>
          <w:rFonts w:ascii="Arial" w:hAnsi="Arial" w:cs="Arial"/>
          <w:bCs/>
          <w:i/>
          <w:iCs/>
          <w:szCs w:val="20"/>
        </w:rPr>
        <w:t>máme od</w:t>
      </w:r>
      <w:r w:rsidRPr="007615E0">
        <w:rPr>
          <w:rFonts w:ascii="Arial" w:hAnsi="Arial" w:cs="Arial"/>
          <w:bCs/>
          <w:i/>
          <w:iCs/>
          <w:szCs w:val="20"/>
        </w:rPr>
        <w:t xml:space="preserve"> </w:t>
      </w:r>
      <w:r>
        <w:rPr>
          <w:rFonts w:ascii="Arial" w:hAnsi="Arial" w:cs="Arial"/>
          <w:bCs/>
          <w:i/>
          <w:iCs/>
          <w:szCs w:val="20"/>
        </w:rPr>
        <w:t xml:space="preserve">firmy </w:t>
      </w:r>
      <w:r w:rsidRPr="007615E0">
        <w:rPr>
          <w:rFonts w:ascii="Arial" w:hAnsi="Arial" w:cs="Arial"/>
          <w:bCs/>
          <w:i/>
          <w:iCs/>
          <w:szCs w:val="20"/>
        </w:rPr>
        <w:t xml:space="preserve">Aimtec kvalifikovanou podporu </w:t>
      </w:r>
      <w:r>
        <w:rPr>
          <w:rFonts w:ascii="Arial" w:hAnsi="Arial" w:cs="Arial"/>
          <w:bCs/>
          <w:i/>
          <w:iCs/>
          <w:szCs w:val="20"/>
        </w:rPr>
        <w:t>– dokáže</w:t>
      </w:r>
      <w:r w:rsidRPr="007615E0">
        <w:rPr>
          <w:rFonts w:ascii="Arial" w:hAnsi="Arial" w:cs="Arial"/>
          <w:bCs/>
          <w:i/>
          <w:iCs/>
          <w:szCs w:val="20"/>
        </w:rPr>
        <w:t xml:space="preserve"> pružně pokrýva</w:t>
      </w:r>
      <w:r>
        <w:rPr>
          <w:rFonts w:ascii="Arial" w:hAnsi="Arial" w:cs="Arial"/>
          <w:bCs/>
          <w:i/>
          <w:iCs/>
          <w:szCs w:val="20"/>
        </w:rPr>
        <w:t xml:space="preserve">t </w:t>
      </w:r>
      <w:r w:rsidRPr="007615E0">
        <w:rPr>
          <w:rFonts w:ascii="Arial" w:hAnsi="Arial" w:cs="Arial"/>
          <w:bCs/>
          <w:i/>
          <w:iCs/>
          <w:szCs w:val="20"/>
        </w:rPr>
        <w:t xml:space="preserve">všechny naše požadavky. </w:t>
      </w:r>
      <w:r w:rsidRPr="00FE6823">
        <w:rPr>
          <w:rFonts w:ascii="Arial" w:hAnsi="Arial" w:cs="Arial"/>
          <w:bCs/>
          <w:i/>
          <w:iCs/>
          <w:szCs w:val="20"/>
        </w:rPr>
        <w:t xml:space="preserve">Jsme přesvědčeni, že odborné znalosti a nasazení týmu Aimtec nám </w:t>
      </w:r>
      <w:r>
        <w:rPr>
          <w:rFonts w:ascii="Arial" w:hAnsi="Arial" w:cs="Arial"/>
          <w:bCs/>
          <w:i/>
          <w:iCs/>
          <w:szCs w:val="20"/>
        </w:rPr>
        <w:t>dají</w:t>
      </w:r>
      <w:r w:rsidRPr="00FE6823">
        <w:rPr>
          <w:rFonts w:ascii="Arial" w:hAnsi="Arial" w:cs="Arial"/>
          <w:bCs/>
          <w:i/>
          <w:iCs/>
          <w:szCs w:val="20"/>
        </w:rPr>
        <w:t xml:space="preserve"> cennou podporu i během plánované migrace našeho prostředí SAP na systém S/4HANA</w:t>
      </w:r>
      <w:r>
        <w:rPr>
          <w:rFonts w:ascii="Arial" w:hAnsi="Arial" w:cs="Arial"/>
          <w:bCs/>
          <w:i/>
          <w:iCs/>
          <w:szCs w:val="20"/>
        </w:rPr>
        <w:t xml:space="preserve">,“ </w:t>
      </w:r>
      <w:r w:rsidRPr="0000104C">
        <w:rPr>
          <w:rFonts w:ascii="Arial" w:hAnsi="Arial" w:cs="Arial"/>
          <w:bCs/>
          <w:szCs w:val="20"/>
        </w:rPr>
        <w:t xml:space="preserve">doplňuje Martin </w:t>
      </w:r>
      <w:proofErr w:type="spellStart"/>
      <w:r w:rsidRPr="0000104C">
        <w:rPr>
          <w:rFonts w:ascii="Arial" w:hAnsi="Arial" w:cs="Arial"/>
          <w:bCs/>
          <w:szCs w:val="20"/>
        </w:rPr>
        <w:t>Spiegler</w:t>
      </w:r>
      <w:proofErr w:type="spellEnd"/>
      <w:r w:rsidRPr="0000104C">
        <w:rPr>
          <w:rFonts w:ascii="Arial" w:hAnsi="Arial" w:cs="Arial"/>
          <w:bCs/>
          <w:szCs w:val="20"/>
        </w:rPr>
        <w:t>.</w:t>
      </w:r>
    </w:p>
    <w:p w14:paraId="7BEE2C75" w14:textId="77777777" w:rsidR="009F7778" w:rsidRDefault="009F7778" w:rsidP="009F7778">
      <w:pPr>
        <w:rPr>
          <w:rFonts w:ascii="Arial" w:hAnsi="Arial" w:cs="Arial"/>
          <w:bCs/>
          <w:szCs w:val="20"/>
        </w:rPr>
      </w:pPr>
    </w:p>
    <w:p w14:paraId="296668EE" w14:textId="635A9C52" w:rsidR="009F7778" w:rsidRDefault="009F7778" w:rsidP="009F7778">
      <w:pPr>
        <w:rPr>
          <w:rFonts w:ascii="Arial" w:hAnsi="Arial" w:cs="Arial"/>
          <w:bCs/>
          <w:szCs w:val="20"/>
        </w:rPr>
      </w:pPr>
      <w:r w:rsidRPr="00FE6823">
        <w:rPr>
          <w:rFonts w:ascii="Arial" w:hAnsi="Arial" w:cs="Arial"/>
          <w:bCs/>
          <w:i/>
          <w:iCs/>
          <w:szCs w:val="20"/>
        </w:rPr>
        <w:t xml:space="preserve">„Těšíme se na pokračování naší spolupráce a již nyní pracujeme na projektech implementace systému WMS v dalším závodě společnosti ZELTWANGER, kde budeme rovněž optimalizovat </w:t>
      </w:r>
      <w:r>
        <w:rPr>
          <w:rFonts w:ascii="Arial" w:hAnsi="Arial" w:cs="Arial"/>
          <w:bCs/>
          <w:i/>
          <w:iCs/>
          <w:szCs w:val="20"/>
        </w:rPr>
        <w:t xml:space="preserve">odvádění výroby </w:t>
      </w:r>
      <w:r w:rsidRPr="00FE6823">
        <w:rPr>
          <w:rFonts w:ascii="Arial" w:hAnsi="Arial" w:cs="Arial"/>
          <w:bCs/>
          <w:i/>
          <w:iCs/>
          <w:szCs w:val="20"/>
        </w:rPr>
        <w:t xml:space="preserve">pomocí systému Aimtec </w:t>
      </w:r>
      <w:proofErr w:type="spellStart"/>
      <w:r w:rsidRPr="00FE6823">
        <w:rPr>
          <w:rFonts w:ascii="Arial" w:hAnsi="Arial" w:cs="Arial"/>
          <w:bCs/>
          <w:i/>
          <w:iCs/>
          <w:szCs w:val="20"/>
        </w:rPr>
        <w:t>SCIx</w:t>
      </w:r>
      <w:proofErr w:type="spellEnd"/>
      <w:r w:rsidRPr="00FE6823">
        <w:rPr>
          <w:rFonts w:ascii="Arial" w:hAnsi="Arial" w:cs="Arial"/>
          <w:bCs/>
          <w:i/>
          <w:iCs/>
          <w:szCs w:val="20"/>
        </w:rPr>
        <w:t>,“</w:t>
      </w:r>
      <w:r w:rsidRPr="00FE6823">
        <w:rPr>
          <w:rFonts w:ascii="Arial" w:hAnsi="Arial" w:cs="Arial"/>
          <w:bCs/>
          <w:szCs w:val="20"/>
        </w:rPr>
        <w:t xml:space="preserve"> dodává Michal </w:t>
      </w:r>
      <w:proofErr w:type="spellStart"/>
      <w:r w:rsidRPr="00FE6823">
        <w:rPr>
          <w:rFonts w:ascii="Arial" w:hAnsi="Arial" w:cs="Arial"/>
          <w:bCs/>
          <w:szCs w:val="20"/>
        </w:rPr>
        <w:t>Macht</w:t>
      </w:r>
      <w:proofErr w:type="spellEnd"/>
      <w:r w:rsidRPr="00FE6823">
        <w:rPr>
          <w:rFonts w:ascii="Arial" w:hAnsi="Arial" w:cs="Arial"/>
          <w:bCs/>
          <w:szCs w:val="20"/>
        </w:rPr>
        <w:t>, konzultant SAP ve společnosti Aimtec.</w:t>
      </w:r>
    </w:p>
    <w:p w14:paraId="58D4348C" w14:textId="77777777" w:rsidR="009F7778" w:rsidRPr="000D4A1A" w:rsidRDefault="009F7778" w:rsidP="009F7778">
      <w:pPr>
        <w:pStyle w:val="Heading2"/>
        <w:numPr>
          <w:ilvl w:val="0"/>
          <w:numId w:val="0"/>
        </w:numPr>
        <w:ind w:left="1134" w:hanging="1134"/>
      </w:pPr>
      <w:r w:rsidRPr="000D4A1A">
        <w:t>ZELTWANGER Group</w:t>
      </w:r>
    </w:p>
    <w:p w14:paraId="5FF0C0A4" w14:textId="77777777" w:rsidR="009F7778" w:rsidRDefault="009F7778" w:rsidP="009F7778">
      <w:p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Z</w:t>
      </w:r>
      <w:r w:rsidRPr="00D21AA7">
        <w:rPr>
          <w:rFonts w:ascii="Arial" w:hAnsi="Arial" w:cs="Arial"/>
          <w:bCs/>
          <w:szCs w:val="20"/>
        </w:rPr>
        <w:t xml:space="preserve">aměřuje </w:t>
      </w:r>
      <w:r>
        <w:rPr>
          <w:rFonts w:ascii="Arial" w:hAnsi="Arial" w:cs="Arial"/>
          <w:bCs/>
          <w:szCs w:val="20"/>
        </w:rPr>
        <w:t xml:space="preserve">se </w:t>
      </w:r>
      <w:r w:rsidRPr="00D21AA7">
        <w:rPr>
          <w:rFonts w:ascii="Arial" w:hAnsi="Arial" w:cs="Arial"/>
          <w:bCs/>
          <w:szCs w:val="20"/>
        </w:rPr>
        <w:t xml:space="preserve">na perspektivní oblasti podnikání, ve kterých patří mezi technologické a inovační lídry. </w:t>
      </w:r>
      <w:r w:rsidRPr="00890684">
        <w:rPr>
          <w:rFonts w:ascii="Arial" w:hAnsi="Arial" w:cs="Arial"/>
          <w:bCs/>
          <w:szCs w:val="20"/>
        </w:rPr>
        <w:t xml:space="preserve">Portfolio služeb zahrnuje služby spojené s výrobou vysoce přesných dílů pro strojírenství, zařízení pro automatizované zkoušky těsnosti a systémy pro výrobu a funkční zkoušky moderních výměníků tepla (tepelný management). </w:t>
      </w:r>
      <w:r w:rsidRPr="00D21AA7">
        <w:rPr>
          <w:rFonts w:ascii="Arial" w:hAnsi="Arial" w:cs="Arial"/>
          <w:bCs/>
          <w:szCs w:val="20"/>
        </w:rPr>
        <w:t>Skupina byla založena v roce 1982 a její sídlo se nachází v</w:t>
      </w:r>
      <w:r>
        <w:rPr>
          <w:rFonts w:ascii="Arial" w:hAnsi="Arial" w:cs="Arial"/>
          <w:bCs/>
          <w:szCs w:val="20"/>
        </w:rPr>
        <w:t xml:space="preserve"> německém </w:t>
      </w:r>
      <w:proofErr w:type="spellStart"/>
      <w:r w:rsidRPr="00D21AA7">
        <w:rPr>
          <w:rFonts w:ascii="Arial" w:hAnsi="Arial" w:cs="Arial"/>
          <w:bCs/>
          <w:szCs w:val="20"/>
        </w:rPr>
        <w:t>Tübingenu</w:t>
      </w:r>
      <w:proofErr w:type="spellEnd"/>
      <w:r w:rsidRPr="00D21AA7">
        <w:rPr>
          <w:rFonts w:ascii="Arial" w:hAnsi="Arial" w:cs="Arial"/>
          <w:bCs/>
          <w:szCs w:val="20"/>
        </w:rPr>
        <w:t xml:space="preserve"> v Bádensku-Württembersku. Je organizována jako holding a skládá se z osmi </w:t>
      </w:r>
      <w:r>
        <w:rPr>
          <w:rFonts w:ascii="Arial" w:hAnsi="Arial" w:cs="Arial"/>
          <w:bCs/>
          <w:szCs w:val="20"/>
        </w:rPr>
        <w:t>nezávislých</w:t>
      </w:r>
      <w:r w:rsidRPr="00D21AA7">
        <w:rPr>
          <w:rFonts w:ascii="Arial" w:hAnsi="Arial" w:cs="Arial"/>
          <w:bCs/>
          <w:szCs w:val="20"/>
        </w:rPr>
        <w:t xml:space="preserve"> společností</w:t>
      </w:r>
      <w:r>
        <w:rPr>
          <w:rFonts w:ascii="Arial" w:hAnsi="Arial" w:cs="Arial"/>
          <w:bCs/>
          <w:szCs w:val="20"/>
        </w:rPr>
        <w:t>, které zaměstnávají</w:t>
      </w:r>
      <w:r w:rsidRPr="00D21AA7">
        <w:rPr>
          <w:rFonts w:ascii="Arial" w:hAnsi="Arial" w:cs="Arial"/>
          <w:bCs/>
          <w:szCs w:val="20"/>
        </w:rPr>
        <w:t xml:space="preserve"> na šesti místech ve třech zemích </w:t>
      </w:r>
      <w:r>
        <w:rPr>
          <w:rFonts w:ascii="Arial" w:hAnsi="Arial" w:cs="Arial"/>
          <w:bCs/>
          <w:szCs w:val="20"/>
        </w:rPr>
        <w:t xml:space="preserve">světa </w:t>
      </w:r>
      <w:r w:rsidRPr="00D21AA7">
        <w:rPr>
          <w:rFonts w:ascii="Arial" w:hAnsi="Arial" w:cs="Arial"/>
          <w:bCs/>
          <w:szCs w:val="20"/>
        </w:rPr>
        <w:t>více než 470 zaměstnanců</w:t>
      </w:r>
      <w:r>
        <w:rPr>
          <w:rFonts w:ascii="Arial" w:hAnsi="Arial" w:cs="Arial"/>
          <w:bCs/>
          <w:szCs w:val="20"/>
        </w:rPr>
        <w:t>.</w:t>
      </w:r>
      <w:r w:rsidRPr="00D21AA7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>V</w:t>
      </w:r>
      <w:r w:rsidRPr="00D21AA7">
        <w:rPr>
          <w:rFonts w:ascii="Arial" w:hAnsi="Arial" w:cs="Arial"/>
          <w:bCs/>
          <w:szCs w:val="20"/>
        </w:rPr>
        <w:t xml:space="preserve"> roce 2023 dosáhly obratu 81 milionů eur.</w:t>
      </w:r>
      <w:r>
        <w:rPr>
          <w:rFonts w:ascii="Arial" w:hAnsi="Arial" w:cs="Arial"/>
          <w:bCs/>
          <w:szCs w:val="20"/>
        </w:rPr>
        <w:t xml:space="preserve"> V České republice se nacházejí dva závody v Kuřimi. S</w:t>
      </w:r>
      <w:r w:rsidRPr="00890684">
        <w:rPr>
          <w:rFonts w:ascii="Arial" w:hAnsi="Arial" w:cs="Arial"/>
          <w:bCs/>
          <w:szCs w:val="20"/>
        </w:rPr>
        <w:t>polečnost oslovuje širokou škálu průmyslových odvětví. Patří mezi ně automobilový průmysl a segment elektromobility, výroba baterií a polovodičů, zdravotnická technika, optický průmysl, výrobci obalů a potravinářský sektor.</w:t>
      </w:r>
    </w:p>
    <w:p w14:paraId="321B2EFE" w14:textId="77777777" w:rsidR="009F7778" w:rsidRDefault="009F7778" w:rsidP="009F7778">
      <w:pPr>
        <w:rPr>
          <w:rFonts w:ascii="Arial" w:hAnsi="Arial" w:cs="Arial"/>
          <w:b/>
          <w:szCs w:val="20"/>
        </w:rPr>
      </w:pPr>
    </w:p>
    <w:p w14:paraId="57E690D3" w14:textId="77777777" w:rsidR="009F7778" w:rsidRPr="001C27F0" w:rsidRDefault="009F7778" w:rsidP="009F7778">
      <w:pPr>
        <w:rPr>
          <w:rFonts w:ascii="Arial" w:hAnsi="Arial" w:cs="Arial"/>
          <w:b/>
          <w:szCs w:val="20"/>
        </w:rPr>
      </w:pPr>
      <w:r w:rsidRPr="001C27F0">
        <w:rPr>
          <w:rFonts w:ascii="Arial" w:hAnsi="Arial" w:cs="Arial"/>
          <w:b/>
          <w:szCs w:val="20"/>
        </w:rPr>
        <w:t>Kontakt pro média</w:t>
      </w:r>
    </w:p>
    <w:p w14:paraId="434EE497" w14:textId="77777777" w:rsidR="009F7778" w:rsidRPr="001C27F0" w:rsidRDefault="009F7778" w:rsidP="009F7778">
      <w:pPr>
        <w:rPr>
          <w:rFonts w:ascii="Arial" w:hAnsi="Arial" w:cs="Arial"/>
          <w:bCs/>
          <w:szCs w:val="20"/>
        </w:rPr>
      </w:pPr>
      <w:r w:rsidRPr="001C27F0">
        <w:rPr>
          <w:rFonts w:ascii="Arial" w:hAnsi="Arial" w:cs="Arial"/>
          <w:bCs/>
          <w:szCs w:val="20"/>
        </w:rPr>
        <w:t>Petra Troblová</w:t>
      </w:r>
    </w:p>
    <w:p w14:paraId="44A44AF3" w14:textId="77777777" w:rsidR="009F7778" w:rsidRPr="001C27F0" w:rsidRDefault="009F7778" w:rsidP="009F7778">
      <w:pPr>
        <w:rPr>
          <w:rFonts w:ascii="Arial" w:hAnsi="Arial" w:cs="Arial"/>
          <w:bCs/>
          <w:szCs w:val="20"/>
        </w:rPr>
      </w:pPr>
      <w:r w:rsidRPr="001C27F0">
        <w:rPr>
          <w:rFonts w:ascii="Arial" w:hAnsi="Arial" w:cs="Arial"/>
          <w:bCs/>
          <w:szCs w:val="20"/>
        </w:rPr>
        <w:t>petra.troblova@aimtecglobal.com</w:t>
      </w:r>
    </w:p>
    <w:p w14:paraId="2FFD121A" w14:textId="4C9500CF" w:rsidR="009F7778" w:rsidRDefault="009F7778" w:rsidP="009F7778">
      <w:pPr>
        <w:rPr>
          <w:rFonts w:ascii="Arial" w:hAnsi="Arial" w:cs="Arial"/>
          <w:bCs/>
          <w:szCs w:val="20"/>
        </w:rPr>
      </w:pPr>
      <w:r w:rsidRPr="001C27F0">
        <w:rPr>
          <w:rFonts w:ascii="Arial" w:hAnsi="Arial" w:cs="Arial"/>
          <w:bCs/>
          <w:szCs w:val="20"/>
        </w:rPr>
        <w:t>+420 724 284</w:t>
      </w:r>
      <w:r>
        <w:rPr>
          <w:rFonts w:ascii="Arial" w:hAnsi="Arial" w:cs="Arial"/>
          <w:bCs/>
          <w:szCs w:val="20"/>
        </w:rPr>
        <w:t> </w:t>
      </w:r>
      <w:r w:rsidRPr="001C27F0">
        <w:rPr>
          <w:rFonts w:ascii="Arial" w:hAnsi="Arial" w:cs="Arial"/>
          <w:bCs/>
          <w:szCs w:val="20"/>
        </w:rPr>
        <w:t>141</w:t>
      </w:r>
    </w:p>
    <w:p w14:paraId="1AAC2B04" w14:textId="43B341AD" w:rsidR="009F7778" w:rsidRPr="001C27F0" w:rsidRDefault="009F7778" w:rsidP="009F7778">
      <w:pPr>
        <w:pStyle w:val="Heading2"/>
        <w:numPr>
          <w:ilvl w:val="0"/>
          <w:numId w:val="0"/>
        </w:numPr>
        <w:ind w:left="1134" w:hanging="1134"/>
      </w:pPr>
      <w:r w:rsidRPr="001C27F0">
        <w:t>Aimtec</w:t>
      </w:r>
    </w:p>
    <w:p w14:paraId="59FAFB70" w14:textId="77777777" w:rsidR="009F7778" w:rsidRPr="001C27F0" w:rsidRDefault="009F7778" w:rsidP="009F7778">
      <w:pPr>
        <w:rPr>
          <w:rFonts w:ascii="Arial" w:hAnsi="Arial" w:cs="Arial"/>
          <w:bCs/>
          <w:szCs w:val="20"/>
        </w:rPr>
      </w:pPr>
      <w:r w:rsidRPr="001C27F0">
        <w:rPr>
          <w:rFonts w:ascii="Arial" w:hAnsi="Arial" w:cs="Arial"/>
          <w:bCs/>
          <w:szCs w:val="20"/>
        </w:rPr>
        <w:t>Už více než čtvrt století jsme průvodcem společností z automobilového průmyslu na cestě digitální transformace. Pomáháme jim digitalizovat a automatizovat výrobu, logistiku i dodavatelský řetězec do jednoho funkčního celku tak, aby jejich proměna byla skutečným přínosem. Našim zákazníkům umožňujeme učit se a standardizovat, být efektivními a zároveň pružně reagovat na změny, kterým čelí každý den.</w:t>
      </w:r>
    </w:p>
    <w:p w14:paraId="6844A138" w14:textId="0B4CD17B" w:rsidR="009F7778" w:rsidRPr="009F7778" w:rsidRDefault="009F7778" w:rsidP="009F7778">
      <w:pPr>
        <w:rPr>
          <w:rFonts w:ascii="Arial" w:hAnsi="Arial" w:cs="Arial"/>
          <w:bCs/>
          <w:szCs w:val="20"/>
          <w:u w:val="single"/>
        </w:rPr>
      </w:pPr>
      <w:r w:rsidRPr="001C27F0">
        <w:rPr>
          <w:rFonts w:ascii="Arial" w:hAnsi="Arial" w:cs="Arial"/>
          <w:bCs/>
          <w:szCs w:val="20"/>
          <w:u w:val="single"/>
        </w:rPr>
        <w:t>aimtecglobal.com</w:t>
      </w:r>
    </w:p>
    <w:sectPr w:rsidR="009F7778" w:rsidRPr="009F7778" w:rsidSect="00970144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2325" w:right="1418" w:bottom="1077" w:left="1418" w:header="941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DF372" w14:textId="77777777" w:rsidR="009F7778" w:rsidRDefault="009F7778" w:rsidP="006A4E7B">
      <w:r>
        <w:separator/>
      </w:r>
    </w:p>
  </w:endnote>
  <w:endnote w:type="continuationSeparator" w:id="0">
    <w:p w14:paraId="7DCE4F5E" w14:textId="77777777" w:rsidR="009F7778" w:rsidRDefault="009F7778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0DD63" w14:textId="5F1D58B3" w:rsidR="0038276E" w:rsidRDefault="001C41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78F30B" wp14:editId="1110CB7C">
              <wp:simplePos x="0" y="0"/>
              <wp:positionH relativeFrom="page">
                <wp:posOffset>0</wp:posOffset>
              </wp:positionH>
              <wp:positionV relativeFrom="page">
                <wp:posOffset>10005695</wp:posOffset>
              </wp:positionV>
              <wp:extent cx="7560000" cy="0"/>
              <wp:effectExtent l="0" t="0" r="0" b="0"/>
              <wp:wrapNone/>
              <wp:docPr id="1" name="Dolní okraj 27,7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81C8C8" id="Dolní okraj 27,79 cm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7.85pt" to="595.3pt,7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ivIoGd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38276E">
      <w:rPr>
        <w:noProof/>
      </w:rPr>
      <w:drawing>
        <wp:anchor distT="0" distB="0" distL="114300" distR="114300" simplePos="0" relativeHeight="251653120" behindDoc="0" locked="0" layoutInCell="1" allowOverlap="1" wp14:anchorId="4C5B0965" wp14:editId="5B844E1E">
          <wp:simplePos x="0" y="0"/>
          <wp:positionH relativeFrom="margin">
            <wp:align>right</wp:align>
          </wp:positionH>
          <wp:positionV relativeFrom="page">
            <wp:posOffset>10286365</wp:posOffset>
          </wp:positionV>
          <wp:extent cx="1260000" cy="144828"/>
          <wp:effectExtent l="0" t="0" r="0" b="7620"/>
          <wp:wrapNone/>
          <wp:docPr id="14" name="Www orange rgb EM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ww orange rgb EMF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44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33B">
      <w:t xml:space="preserve">Strana </w:t>
    </w:r>
    <w:r w:rsidR="00E3433B">
      <w:fldChar w:fldCharType="begin"/>
    </w:r>
    <w:r w:rsidR="00E3433B">
      <w:instrText>PAGE   \* MERGEFORMAT</w:instrText>
    </w:r>
    <w:r w:rsidR="00E3433B">
      <w:fldChar w:fldCharType="separate"/>
    </w:r>
    <w:r w:rsidR="00E3433B">
      <w:t>1</w:t>
    </w:r>
    <w:r w:rsidR="00E3433B">
      <w:fldChar w:fldCharType="end"/>
    </w:r>
    <w:r w:rsidR="00E3433B">
      <w:t>/</w:t>
    </w:r>
    <w:r w:rsidR="003F210A">
      <w:rPr>
        <w:noProof/>
      </w:rPr>
      <w:fldChar w:fldCharType="begin"/>
    </w:r>
    <w:r w:rsidR="003F210A">
      <w:rPr>
        <w:noProof/>
      </w:rPr>
      <w:instrText xml:space="preserve"> NUMPAGES   \* MERGEFORMAT </w:instrText>
    </w:r>
    <w:r w:rsidR="003F210A">
      <w:rPr>
        <w:noProof/>
      </w:rPr>
      <w:fldChar w:fldCharType="separate"/>
    </w:r>
    <w:r w:rsidR="00E3433B">
      <w:rPr>
        <w:noProof/>
      </w:rPr>
      <w:t>1</w:t>
    </w:r>
    <w:r w:rsidR="003F210A">
      <w:rPr>
        <w:noProof/>
      </w:rPr>
      <w:fldChar w:fldCharType="end"/>
    </w:r>
    <w:r w:rsidR="00E3433B">
      <w:t xml:space="preserve"> | </w:t>
    </w:r>
    <w:r w:rsidR="003F210A">
      <w:rPr>
        <w:noProof/>
      </w:rPr>
      <w:fldChar w:fldCharType="begin"/>
    </w:r>
    <w:r w:rsidR="003F210A">
      <w:rPr>
        <w:noProof/>
      </w:rPr>
      <w:instrText xml:space="preserve"> FILENAME   \* MERGEFORMAT </w:instrText>
    </w:r>
    <w:r w:rsidR="003F210A">
      <w:rPr>
        <w:noProof/>
      </w:rPr>
      <w:fldChar w:fldCharType="separate"/>
    </w:r>
    <w:r w:rsidR="005055AD">
      <w:rPr>
        <w:noProof/>
      </w:rPr>
      <w:t>Transparentní a efektivní SAP procesy ve firmě ZELTWANGER</w:t>
    </w:r>
    <w:r w:rsidR="003F210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1BE29" w14:textId="77777777" w:rsidR="009F7778" w:rsidRDefault="009F7778" w:rsidP="006A4E7B">
      <w:bookmarkStart w:id="0" w:name="_Hlk485237819"/>
      <w:bookmarkEnd w:id="0"/>
      <w:r>
        <w:separator/>
      </w:r>
    </w:p>
  </w:footnote>
  <w:footnote w:type="continuationSeparator" w:id="0">
    <w:p w14:paraId="3AD35A96" w14:textId="77777777" w:rsidR="009F7778" w:rsidRDefault="009F7778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51257" w14:textId="77777777" w:rsidR="00033866" w:rsidRDefault="008C7167">
    <w:pPr>
      <w:pStyle w:val="Header"/>
    </w:pPr>
    <w:r>
      <w:rPr>
        <w:noProof/>
        <w:lang w:eastAsia="cs-CZ"/>
      </w:rPr>
      <w:pict w14:anchorId="5C2BA2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9" type="#_x0000_t75" style="position:absolute;left:0;text-align:left;margin-left:0;margin-top:0;width:444.8pt;height:629pt;z-index:-251654144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BA430" w14:textId="77777777" w:rsidR="00166B43" w:rsidRDefault="009B2EF6" w:rsidP="00166B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F33BE9" wp14:editId="5E4E25EC">
              <wp:simplePos x="0" y="0"/>
              <wp:positionH relativeFrom="page">
                <wp:posOffset>5400675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ogo a www sv. 1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D7268B" id="Logo a www sv. 15 cm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5.25pt,0" to="425.2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UIcGF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A33E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11A520" wp14:editId="7AF8A705">
              <wp:simplePos x="0" y="0"/>
              <wp:positionH relativeFrom="page">
                <wp:posOffset>0</wp:posOffset>
              </wp:positionH>
              <wp:positionV relativeFrom="page">
                <wp:posOffset>900430</wp:posOffset>
              </wp:positionV>
              <wp:extent cx="7560000" cy="0"/>
              <wp:effectExtent l="0" t="0" r="0" b="0"/>
              <wp:wrapNone/>
              <wp:docPr id="16" name="Pozice loga dolní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8207B2" id="Pozice loga dolní 2,5 cm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0.9pt" to="595.3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Ahyvqa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38276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2C6853" wp14:editId="32AAF538">
              <wp:simplePos x="0" y="0"/>
              <wp:positionH relativeFrom="page">
                <wp:posOffset>0</wp:posOffset>
              </wp:positionH>
              <wp:positionV relativeFrom="page">
                <wp:posOffset>10394315</wp:posOffset>
              </wp:positionV>
              <wp:extent cx="7560000" cy="0"/>
              <wp:effectExtent l="0" t="0" r="0" b="0"/>
              <wp:wrapNone/>
              <wp:docPr id="15" name="Www 28,8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C425C1" id="Www 28,87 cm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45pt" to="595.3pt,8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7B3aa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66B43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38E409B" wp14:editId="63515D49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ravý okraj 18,5 (2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567D63" id="Pravý okraj 18,5 (2,5 cm)" o:spid="_x0000_s1026" style="position:absolute;z-index:25165516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d4tI2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66B43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74B7B3" wp14:editId="6FB8235E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Levý okraj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266036" id="Levý okraj 2,5 cm" o:spid="_x0000_s1026" style="position:absolute;z-index:2516541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66B4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31C915" wp14:editId="3EFBEEE4">
              <wp:simplePos x="0" y="0"/>
              <wp:positionH relativeFrom="page">
                <wp:posOffset>0</wp:posOffset>
              </wp:positionH>
              <wp:positionV relativeFrom="page">
                <wp:posOffset>1497965</wp:posOffset>
              </wp:positionV>
              <wp:extent cx="7560000" cy="0"/>
              <wp:effectExtent l="0" t="0" r="0" b="0"/>
              <wp:wrapNone/>
              <wp:docPr id="9" name="Horní okraj 4,1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310C2F" id="Horní okraj 4,16 cm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7.95pt" to="595.3pt,1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hvDJt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66B4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86682" wp14:editId="77518694">
              <wp:simplePos x="0" y="0"/>
              <wp:positionH relativeFrom="page">
                <wp:posOffset>0</wp:posOffset>
              </wp:positionH>
              <wp:positionV relativeFrom="page">
                <wp:posOffset>597535</wp:posOffset>
              </wp:positionV>
              <wp:extent cx="7560000" cy="0"/>
              <wp:effectExtent l="0" t="0" r="0" b="0"/>
              <wp:wrapNone/>
              <wp:docPr id="8" name="Pozice loga 1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83B846" id="Pozice loga 1,66 cm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7.05pt" to="595.3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DvM7f3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66B43">
      <w:rPr>
        <w:noProof/>
      </w:rPr>
      <w:drawing>
        <wp:inline distT="0" distB="0" distL="0" distR="0" wp14:anchorId="0DA4D78D" wp14:editId="07EDF266">
          <wp:extent cx="1260000" cy="301175"/>
          <wp:effectExtent l="0" t="0" r="0" b="3810"/>
          <wp:docPr id="7" name="Logo AIMTEC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AIMTEC manuá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30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68983" w14:textId="77777777" w:rsidR="00166B43" w:rsidRDefault="00166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D83F9" w14:textId="77777777" w:rsidR="009A19DA" w:rsidRDefault="00086B75">
    <w:pPr>
      <w:pStyle w:val="Header"/>
    </w:pPr>
    <w:r>
      <w:rPr>
        <w:noProof/>
      </w:rPr>
      <w:drawing>
        <wp:inline distT="0" distB="0" distL="0" distR="0" wp14:anchorId="7DB5BA59" wp14:editId="3FBAE649">
          <wp:extent cx="1260000" cy="301175"/>
          <wp:effectExtent l="0" t="0" r="0" b="381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AIMTEC manuá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30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B161E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9833CE"/>
    <w:multiLevelType w:val="multilevel"/>
    <w:tmpl w:val="2744BD62"/>
    <w:lvl w:ilvl="0">
      <w:start w:val="1"/>
      <w:numFmt w:val="decimal"/>
      <w:pStyle w:val="firstleve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secondleve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thirdleve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F847182"/>
    <w:multiLevelType w:val="multilevel"/>
    <w:tmpl w:val="0090EA76"/>
    <w:lvl w:ilvl="0">
      <w:start w:val="1"/>
      <w:numFmt w:val="lowerLetter"/>
      <w:pStyle w:val="List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Roman"/>
      <w:pStyle w:val="List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Roman"/>
      <w:pStyle w:val="List5"/>
      <w:lvlText w:val="(%5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FD22E5D"/>
    <w:multiLevelType w:val="hybridMultilevel"/>
    <w:tmpl w:val="3A646A3C"/>
    <w:lvl w:ilvl="0" w:tplc="5D5CFCE4">
      <w:start w:val="1"/>
      <w:numFmt w:val="decimal"/>
      <w:pStyle w:val="Ploha"/>
      <w:suff w:val="space"/>
      <w:lvlText w:val="Příloha %1: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A5A84"/>
    <w:multiLevelType w:val="multilevel"/>
    <w:tmpl w:val="F8EC102E"/>
    <w:lvl w:ilvl="0">
      <w:start w:val="1"/>
      <w:numFmt w:val="bullet"/>
      <w:pStyle w:val="ListBullet"/>
      <w:lvlText w:val="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color w:val="FF9100" w:themeColor="accent1"/>
      </w:rPr>
    </w:lvl>
    <w:lvl w:ilvl="1">
      <w:start w:val="1"/>
      <w:numFmt w:val="bullet"/>
      <w:pStyle w:val="ListBullet2"/>
      <w:lvlText w:val=""/>
      <w:lvlJc w:val="left"/>
      <w:pPr>
        <w:tabs>
          <w:tab w:val="num" w:pos="454"/>
        </w:tabs>
        <w:ind w:left="454" w:hanging="227"/>
      </w:pPr>
      <w:rPr>
        <w:rFonts w:ascii="Wingdings 2" w:hAnsi="Wingdings 2" w:hint="default"/>
        <w:color w:val="B0B1B1"/>
      </w:rPr>
    </w:lvl>
    <w:lvl w:ilvl="2">
      <w:start w:val="1"/>
      <w:numFmt w:val="bullet"/>
      <w:pStyle w:val="ListBullet3"/>
      <w:lvlText w:val="-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pStyle w:val="ListBullet5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A50496D"/>
    <w:multiLevelType w:val="multilevel"/>
    <w:tmpl w:val="1566567A"/>
    <w:lvl w:ilvl="0">
      <w:start w:val="1"/>
      <w:numFmt w:val="bullet"/>
      <w:pStyle w:val="ListParagraphlevel1"/>
      <w:lvlText w:val=""/>
      <w:lvlJc w:val="left"/>
      <w:pPr>
        <w:ind w:left="227" w:hanging="227"/>
      </w:pPr>
      <w:rPr>
        <w:rFonts w:ascii="Wingdings" w:hAnsi="Wingdings" w:hint="default"/>
        <w:color w:val="FF9100" w:themeColor="accent1"/>
      </w:rPr>
    </w:lvl>
    <w:lvl w:ilvl="1">
      <w:start w:val="1"/>
      <w:numFmt w:val="bullet"/>
      <w:pStyle w:val="ListParagraphlevel2"/>
      <w:lvlText w:val=""/>
      <w:lvlJc w:val="left"/>
      <w:pPr>
        <w:ind w:left="454" w:hanging="227"/>
      </w:pPr>
      <w:rPr>
        <w:rFonts w:ascii="Wingdings" w:hAnsi="Wingdings" w:hint="default"/>
        <w:color w:val="B0B1B1"/>
      </w:rPr>
    </w:lvl>
    <w:lvl w:ilvl="2">
      <w:start w:val="1"/>
      <w:numFmt w:val="bullet"/>
      <w:pStyle w:val="ListParagraphlevel3"/>
      <w:lvlText w:val="-"/>
      <w:lvlJc w:val="left"/>
      <w:pPr>
        <w:ind w:left="680" w:hanging="226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F7AE8"/>
    <w:multiLevelType w:val="hybridMultilevel"/>
    <w:tmpl w:val="335222B2"/>
    <w:lvl w:ilvl="0" w:tplc="881E71C0">
      <w:start w:val="1"/>
      <w:numFmt w:val="decimal"/>
      <w:pStyle w:val="Seznamliteratury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B4ED6"/>
    <w:multiLevelType w:val="multilevel"/>
    <w:tmpl w:val="D9763448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FF9100" w:themeColor="accent1"/>
        <w:szCs w:val="5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 w:val="0"/>
        <w:i w:val="0"/>
        <w:color w:val="57575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 w:val="0"/>
        <w:i w:val="0"/>
        <w:color w:val="706F6F"/>
        <w:spacing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 w:val="0"/>
        <w:i w:val="0"/>
        <w:color w:val="B0B1B1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  <w:spacing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18"/>
        </w:tabs>
        <w:ind w:left="1418" w:hanging="1418"/>
      </w:pPr>
      <w:rPr>
        <w:rFonts w:asciiTheme="majorHAnsi" w:hAnsiTheme="majorHAnsi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59"/>
        </w:tabs>
        <w:ind w:left="1559" w:hanging="1559"/>
      </w:pPr>
      <w:rPr>
        <w:rFonts w:asciiTheme="majorHAnsi" w:hAnsiTheme="majorHAnsi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Theme="majorHAnsi" w:hAnsiTheme="majorHAnsi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43"/>
        </w:tabs>
        <w:ind w:left="1843" w:hanging="1843"/>
      </w:pPr>
      <w:rPr>
        <w:rFonts w:asciiTheme="majorHAnsi" w:hAnsiTheme="majorHAnsi" w:hint="default"/>
      </w:rPr>
    </w:lvl>
  </w:abstractNum>
  <w:num w:numId="1" w16cid:durableId="987829146">
    <w:abstractNumId w:val="0"/>
  </w:num>
  <w:num w:numId="2" w16cid:durableId="486627493">
    <w:abstractNumId w:val="5"/>
  </w:num>
  <w:num w:numId="3" w16cid:durableId="1244221662">
    <w:abstractNumId w:val="7"/>
  </w:num>
  <w:num w:numId="4" w16cid:durableId="1976370073">
    <w:abstractNumId w:val="3"/>
  </w:num>
  <w:num w:numId="5" w16cid:durableId="2118329884">
    <w:abstractNumId w:val="2"/>
  </w:num>
  <w:num w:numId="6" w16cid:durableId="752555581">
    <w:abstractNumId w:val="6"/>
  </w:num>
  <w:num w:numId="7" w16cid:durableId="1739937062">
    <w:abstractNumId w:val="4"/>
  </w:num>
  <w:num w:numId="8" w16cid:durableId="1540703635">
    <w:abstractNumId w:val="1"/>
  </w:num>
  <w:num w:numId="9" w16cid:durableId="4564593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5082223">
    <w:abstractNumId w:val="5"/>
  </w:num>
  <w:num w:numId="11" w16cid:durableId="61197578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78"/>
    <w:rsid w:val="000050A4"/>
    <w:rsid w:val="00013404"/>
    <w:rsid w:val="000154B9"/>
    <w:rsid w:val="0001565B"/>
    <w:rsid w:val="00030B42"/>
    <w:rsid w:val="000310FC"/>
    <w:rsid w:val="00033866"/>
    <w:rsid w:val="000363D8"/>
    <w:rsid w:val="00042C42"/>
    <w:rsid w:val="00044673"/>
    <w:rsid w:val="00046C10"/>
    <w:rsid w:val="00060922"/>
    <w:rsid w:val="00063127"/>
    <w:rsid w:val="0007040A"/>
    <w:rsid w:val="000712A7"/>
    <w:rsid w:val="00083F9C"/>
    <w:rsid w:val="00086B75"/>
    <w:rsid w:val="0009307D"/>
    <w:rsid w:val="000931DC"/>
    <w:rsid w:val="0009332D"/>
    <w:rsid w:val="00096553"/>
    <w:rsid w:val="000A45C3"/>
    <w:rsid w:val="000A47C0"/>
    <w:rsid w:val="000B2EA0"/>
    <w:rsid w:val="000B4008"/>
    <w:rsid w:val="000B460D"/>
    <w:rsid w:val="000C0B44"/>
    <w:rsid w:val="000C1969"/>
    <w:rsid w:val="000D6713"/>
    <w:rsid w:val="000E246A"/>
    <w:rsid w:val="000E7181"/>
    <w:rsid w:val="000F104D"/>
    <w:rsid w:val="000F3CD3"/>
    <w:rsid w:val="000F42F1"/>
    <w:rsid w:val="00102198"/>
    <w:rsid w:val="00125F2F"/>
    <w:rsid w:val="001264A9"/>
    <w:rsid w:val="00127695"/>
    <w:rsid w:val="001330B6"/>
    <w:rsid w:val="0013583A"/>
    <w:rsid w:val="0014134A"/>
    <w:rsid w:val="001416D1"/>
    <w:rsid w:val="00141AA6"/>
    <w:rsid w:val="00161149"/>
    <w:rsid w:val="00166B43"/>
    <w:rsid w:val="00174382"/>
    <w:rsid w:val="00174B0B"/>
    <w:rsid w:val="00180A92"/>
    <w:rsid w:val="00182CA1"/>
    <w:rsid w:val="001878E9"/>
    <w:rsid w:val="00187903"/>
    <w:rsid w:val="001948E8"/>
    <w:rsid w:val="00197BC2"/>
    <w:rsid w:val="001C3983"/>
    <w:rsid w:val="001C411C"/>
    <w:rsid w:val="001D09BF"/>
    <w:rsid w:val="002006E6"/>
    <w:rsid w:val="002251C5"/>
    <w:rsid w:val="00226BA7"/>
    <w:rsid w:val="00231928"/>
    <w:rsid w:val="002338F1"/>
    <w:rsid w:val="002360A7"/>
    <w:rsid w:val="002379A5"/>
    <w:rsid w:val="00244813"/>
    <w:rsid w:val="002479D6"/>
    <w:rsid w:val="00251F4B"/>
    <w:rsid w:val="00255BFB"/>
    <w:rsid w:val="0026383C"/>
    <w:rsid w:val="00264066"/>
    <w:rsid w:val="002653B9"/>
    <w:rsid w:val="00265AD1"/>
    <w:rsid w:val="0027329E"/>
    <w:rsid w:val="00297CFC"/>
    <w:rsid w:val="002A058B"/>
    <w:rsid w:val="002A0DB9"/>
    <w:rsid w:val="002A19AD"/>
    <w:rsid w:val="002B3A17"/>
    <w:rsid w:val="002B54F6"/>
    <w:rsid w:val="002C27B9"/>
    <w:rsid w:val="002C7B75"/>
    <w:rsid w:val="002D0DD2"/>
    <w:rsid w:val="002E717E"/>
    <w:rsid w:val="002F2114"/>
    <w:rsid w:val="00315342"/>
    <w:rsid w:val="00317501"/>
    <w:rsid w:val="00317A23"/>
    <w:rsid w:val="00320323"/>
    <w:rsid w:val="0032383A"/>
    <w:rsid w:val="00335C00"/>
    <w:rsid w:val="00344582"/>
    <w:rsid w:val="00351E46"/>
    <w:rsid w:val="00356245"/>
    <w:rsid w:val="00362038"/>
    <w:rsid w:val="00380076"/>
    <w:rsid w:val="0038276E"/>
    <w:rsid w:val="0038339F"/>
    <w:rsid w:val="00387082"/>
    <w:rsid w:val="00390E54"/>
    <w:rsid w:val="003A18C8"/>
    <w:rsid w:val="003A2C1C"/>
    <w:rsid w:val="003A36B8"/>
    <w:rsid w:val="003B1F7E"/>
    <w:rsid w:val="003B3A53"/>
    <w:rsid w:val="003B7C68"/>
    <w:rsid w:val="003C11E5"/>
    <w:rsid w:val="003C3D0E"/>
    <w:rsid w:val="003E280F"/>
    <w:rsid w:val="003F210A"/>
    <w:rsid w:val="003F403C"/>
    <w:rsid w:val="003F6C3A"/>
    <w:rsid w:val="004103A3"/>
    <w:rsid w:val="0042460B"/>
    <w:rsid w:val="004333DE"/>
    <w:rsid w:val="00450E9F"/>
    <w:rsid w:val="00451EAB"/>
    <w:rsid w:val="00452805"/>
    <w:rsid w:val="00453ED5"/>
    <w:rsid w:val="00457D64"/>
    <w:rsid w:val="0046091C"/>
    <w:rsid w:val="00487B44"/>
    <w:rsid w:val="004A19BB"/>
    <w:rsid w:val="004C294C"/>
    <w:rsid w:val="004C296A"/>
    <w:rsid w:val="004E4EF8"/>
    <w:rsid w:val="004F37E3"/>
    <w:rsid w:val="004F51BF"/>
    <w:rsid w:val="00500CC5"/>
    <w:rsid w:val="005018D6"/>
    <w:rsid w:val="00503A97"/>
    <w:rsid w:val="0050508E"/>
    <w:rsid w:val="005055AD"/>
    <w:rsid w:val="00515B20"/>
    <w:rsid w:val="00520D3D"/>
    <w:rsid w:val="0052414D"/>
    <w:rsid w:val="0052541A"/>
    <w:rsid w:val="00533F65"/>
    <w:rsid w:val="00547A4A"/>
    <w:rsid w:val="005517E5"/>
    <w:rsid w:val="005653C1"/>
    <w:rsid w:val="00567889"/>
    <w:rsid w:val="00585A1A"/>
    <w:rsid w:val="005876B0"/>
    <w:rsid w:val="00590A92"/>
    <w:rsid w:val="00591D86"/>
    <w:rsid w:val="005A3CA0"/>
    <w:rsid w:val="005A4F91"/>
    <w:rsid w:val="005B3962"/>
    <w:rsid w:val="005E01DE"/>
    <w:rsid w:val="005E516C"/>
    <w:rsid w:val="005F0BB2"/>
    <w:rsid w:val="005F481D"/>
    <w:rsid w:val="005F5EA8"/>
    <w:rsid w:val="00603C82"/>
    <w:rsid w:val="00607AAA"/>
    <w:rsid w:val="0061791C"/>
    <w:rsid w:val="00632E72"/>
    <w:rsid w:val="00636566"/>
    <w:rsid w:val="00655EC3"/>
    <w:rsid w:val="00663219"/>
    <w:rsid w:val="00670E9A"/>
    <w:rsid w:val="006756F4"/>
    <w:rsid w:val="00680047"/>
    <w:rsid w:val="006817AE"/>
    <w:rsid w:val="00682E83"/>
    <w:rsid w:val="006831C4"/>
    <w:rsid w:val="006859B5"/>
    <w:rsid w:val="00686110"/>
    <w:rsid w:val="006A0E0A"/>
    <w:rsid w:val="006A4E7B"/>
    <w:rsid w:val="006B04F3"/>
    <w:rsid w:val="006B1ECF"/>
    <w:rsid w:val="006B7FC2"/>
    <w:rsid w:val="006D4A8E"/>
    <w:rsid w:val="006D6B59"/>
    <w:rsid w:val="006D7194"/>
    <w:rsid w:val="006E28FE"/>
    <w:rsid w:val="006E2D72"/>
    <w:rsid w:val="00720C71"/>
    <w:rsid w:val="00721F0C"/>
    <w:rsid w:val="00722664"/>
    <w:rsid w:val="00724D72"/>
    <w:rsid w:val="00725386"/>
    <w:rsid w:val="0073367B"/>
    <w:rsid w:val="00754B49"/>
    <w:rsid w:val="00763948"/>
    <w:rsid w:val="00763C7F"/>
    <w:rsid w:val="007673ED"/>
    <w:rsid w:val="007710D5"/>
    <w:rsid w:val="007739C5"/>
    <w:rsid w:val="007917CF"/>
    <w:rsid w:val="00794CED"/>
    <w:rsid w:val="007A1966"/>
    <w:rsid w:val="007A28E6"/>
    <w:rsid w:val="007B2C3F"/>
    <w:rsid w:val="007B6686"/>
    <w:rsid w:val="007C009D"/>
    <w:rsid w:val="007C2095"/>
    <w:rsid w:val="007C555E"/>
    <w:rsid w:val="007C60EA"/>
    <w:rsid w:val="007C71BD"/>
    <w:rsid w:val="007E0FB2"/>
    <w:rsid w:val="007E43E4"/>
    <w:rsid w:val="007E7B55"/>
    <w:rsid w:val="007F5D9C"/>
    <w:rsid w:val="008029C7"/>
    <w:rsid w:val="00811685"/>
    <w:rsid w:val="00812A6F"/>
    <w:rsid w:val="008212BF"/>
    <w:rsid w:val="008214B9"/>
    <w:rsid w:val="00831C75"/>
    <w:rsid w:val="00844554"/>
    <w:rsid w:val="00845FAA"/>
    <w:rsid w:val="00853891"/>
    <w:rsid w:val="0086393E"/>
    <w:rsid w:val="008B0266"/>
    <w:rsid w:val="008B3946"/>
    <w:rsid w:val="008B6BCA"/>
    <w:rsid w:val="008C6CBF"/>
    <w:rsid w:val="008C7167"/>
    <w:rsid w:val="008D7C11"/>
    <w:rsid w:val="008E023B"/>
    <w:rsid w:val="008E1D7F"/>
    <w:rsid w:val="008E2D2D"/>
    <w:rsid w:val="008F5C2C"/>
    <w:rsid w:val="008F5F85"/>
    <w:rsid w:val="009056F4"/>
    <w:rsid w:val="009128DA"/>
    <w:rsid w:val="00921838"/>
    <w:rsid w:val="009267B0"/>
    <w:rsid w:val="00932E51"/>
    <w:rsid w:val="009334AB"/>
    <w:rsid w:val="0094298A"/>
    <w:rsid w:val="00961032"/>
    <w:rsid w:val="00967021"/>
    <w:rsid w:val="00967452"/>
    <w:rsid w:val="00970144"/>
    <w:rsid w:val="009A19DA"/>
    <w:rsid w:val="009B2EF6"/>
    <w:rsid w:val="009B4D29"/>
    <w:rsid w:val="009C30E0"/>
    <w:rsid w:val="009C5416"/>
    <w:rsid w:val="009F0F81"/>
    <w:rsid w:val="009F3BA5"/>
    <w:rsid w:val="009F4E2D"/>
    <w:rsid w:val="009F7778"/>
    <w:rsid w:val="00A05383"/>
    <w:rsid w:val="00A17DA3"/>
    <w:rsid w:val="00A229CD"/>
    <w:rsid w:val="00A22E6D"/>
    <w:rsid w:val="00A34B36"/>
    <w:rsid w:val="00A34D0A"/>
    <w:rsid w:val="00A41233"/>
    <w:rsid w:val="00A43FEB"/>
    <w:rsid w:val="00A50504"/>
    <w:rsid w:val="00A50F7A"/>
    <w:rsid w:val="00A51903"/>
    <w:rsid w:val="00A538F7"/>
    <w:rsid w:val="00A559E4"/>
    <w:rsid w:val="00A831A2"/>
    <w:rsid w:val="00A85820"/>
    <w:rsid w:val="00A95DCD"/>
    <w:rsid w:val="00AB33F0"/>
    <w:rsid w:val="00AC4DD4"/>
    <w:rsid w:val="00AC5127"/>
    <w:rsid w:val="00AD0EC4"/>
    <w:rsid w:val="00AF2EBA"/>
    <w:rsid w:val="00AF63EB"/>
    <w:rsid w:val="00B0228A"/>
    <w:rsid w:val="00B108F7"/>
    <w:rsid w:val="00B11C15"/>
    <w:rsid w:val="00B237B4"/>
    <w:rsid w:val="00B26DD3"/>
    <w:rsid w:val="00B34180"/>
    <w:rsid w:val="00B40CCF"/>
    <w:rsid w:val="00B454AF"/>
    <w:rsid w:val="00B63637"/>
    <w:rsid w:val="00B66842"/>
    <w:rsid w:val="00B74DA2"/>
    <w:rsid w:val="00BA33EE"/>
    <w:rsid w:val="00BA4D0A"/>
    <w:rsid w:val="00BA5B76"/>
    <w:rsid w:val="00BA7C4D"/>
    <w:rsid w:val="00BB45C1"/>
    <w:rsid w:val="00BB5B78"/>
    <w:rsid w:val="00BC0752"/>
    <w:rsid w:val="00BC4BE6"/>
    <w:rsid w:val="00BD0934"/>
    <w:rsid w:val="00BD1DE5"/>
    <w:rsid w:val="00BE7EDE"/>
    <w:rsid w:val="00BF6346"/>
    <w:rsid w:val="00C0420A"/>
    <w:rsid w:val="00C10DC2"/>
    <w:rsid w:val="00C201FC"/>
    <w:rsid w:val="00C32473"/>
    <w:rsid w:val="00C747F5"/>
    <w:rsid w:val="00C80578"/>
    <w:rsid w:val="00C84E4C"/>
    <w:rsid w:val="00C865A4"/>
    <w:rsid w:val="00CB0E90"/>
    <w:rsid w:val="00CC4043"/>
    <w:rsid w:val="00CC5A25"/>
    <w:rsid w:val="00CD2C82"/>
    <w:rsid w:val="00CE6B4F"/>
    <w:rsid w:val="00CF0A89"/>
    <w:rsid w:val="00CF32E8"/>
    <w:rsid w:val="00CF40F1"/>
    <w:rsid w:val="00CF5B47"/>
    <w:rsid w:val="00CF7870"/>
    <w:rsid w:val="00D0315F"/>
    <w:rsid w:val="00D06A6B"/>
    <w:rsid w:val="00D1041B"/>
    <w:rsid w:val="00D16DBE"/>
    <w:rsid w:val="00D20189"/>
    <w:rsid w:val="00D32D2C"/>
    <w:rsid w:val="00D43F42"/>
    <w:rsid w:val="00D469A5"/>
    <w:rsid w:val="00D5518C"/>
    <w:rsid w:val="00D57F98"/>
    <w:rsid w:val="00D63E74"/>
    <w:rsid w:val="00D6607C"/>
    <w:rsid w:val="00D72000"/>
    <w:rsid w:val="00D8159D"/>
    <w:rsid w:val="00D94A47"/>
    <w:rsid w:val="00DA6238"/>
    <w:rsid w:val="00DA7A36"/>
    <w:rsid w:val="00DD32DC"/>
    <w:rsid w:val="00DD528B"/>
    <w:rsid w:val="00E004DF"/>
    <w:rsid w:val="00E0094F"/>
    <w:rsid w:val="00E03503"/>
    <w:rsid w:val="00E13382"/>
    <w:rsid w:val="00E14E5A"/>
    <w:rsid w:val="00E3433B"/>
    <w:rsid w:val="00E43060"/>
    <w:rsid w:val="00E4733B"/>
    <w:rsid w:val="00E54FF5"/>
    <w:rsid w:val="00E55E33"/>
    <w:rsid w:val="00E64D95"/>
    <w:rsid w:val="00E72165"/>
    <w:rsid w:val="00E779A6"/>
    <w:rsid w:val="00E77C68"/>
    <w:rsid w:val="00E85F0D"/>
    <w:rsid w:val="00EB0068"/>
    <w:rsid w:val="00EB0488"/>
    <w:rsid w:val="00EB15A4"/>
    <w:rsid w:val="00EB7FEC"/>
    <w:rsid w:val="00EC14AA"/>
    <w:rsid w:val="00EC1D7D"/>
    <w:rsid w:val="00EC1D9C"/>
    <w:rsid w:val="00EE645C"/>
    <w:rsid w:val="00F32E42"/>
    <w:rsid w:val="00F52A0B"/>
    <w:rsid w:val="00F57F10"/>
    <w:rsid w:val="00F60A36"/>
    <w:rsid w:val="00F62B5A"/>
    <w:rsid w:val="00F65374"/>
    <w:rsid w:val="00F71334"/>
    <w:rsid w:val="00F72966"/>
    <w:rsid w:val="00F7708F"/>
    <w:rsid w:val="00F8514D"/>
    <w:rsid w:val="00F943BB"/>
    <w:rsid w:val="00FA5E5B"/>
    <w:rsid w:val="00FB6838"/>
    <w:rsid w:val="00FB7689"/>
    <w:rsid w:val="00FB7FE2"/>
    <w:rsid w:val="00FC01F6"/>
    <w:rsid w:val="00FD0253"/>
    <w:rsid w:val="00FD3108"/>
    <w:rsid w:val="00FD603A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BBC98"/>
  <w15:chartTrackingRefBased/>
  <w15:docId w15:val="{D15FC786-31D8-48BC-AF6E-1277391F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 w:unhideWhenUsed="1" w:qFormat="1"/>
    <w:lsdException w:name="List Bullet" w:uiPriority="14" w:qFormat="1"/>
    <w:lsdException w:name="List Number" w:uiPriority="15" w:qFormat="1"/>
    <w:lsdException w:name="List 2" w:semiHidden="1" w:uiPriority="16" w:unhideWhenUsed="1" w:qFormat="1"/>
    <w:lsdException w:name="List 3" w:semiHidden="1" w:uiPriority="16" w:unhideWhenUsed="1" w:qFormat="1"/>
    <w:lsdException w:name="List 4" w:semiHidden="1" w:uiPriority="16" w:unhideWhenUsed="1"/>
    <w:lsdException w:name="List 5" w:semiHidden="1" w:uiPriority="16" w:unhideWhenUsed="1"/>
    <w:lsdException w:name="List Bullet 2" w:semiHidden="1" w:uiPriority="14" w:unhideWhenUsed="1" w:qFormat="1"/>
    <w:lsdException w:name="List Bullet 3" w:semiHidden="1" w:uiPriority="14" w:unhideWhenUsed="1" w:qFormat="1"/>
    <w:lsdException w:name="List Bullet 4" w:semiHidden="1" w:uiPriority="14" w:unhideWhenUsed="1"/>
    <w:lsdException w:name="List Bullet 5" w:semiHidden="1" w:uiPriority="14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iPriority="10" w:unhideWhenUsed="1"/>
    <w:lsdException w:name="List Number 5" w:semiHidden="1" w:uiPriority="10" w:unhideWhenUsed="1"/>
    <w:lsdException w:name="Title" w:uiPriority="2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7" w:unhideWhenUsed="1"/>
    <w:lsdException w:name="List Continue 2" w:semiHidden="1" w:uiPriority="17" w:unhideWhenUsed="1"/>
    <w:lsdException w:name="List Continue 3" w:uiPriority="17"/>
    <w:lsdException w:name="List Continue 4" w:uiPriority="17"/>
    <w:lsdException w:name="List Continue 5" w:uiPriority="17"/>
    <w:lsdException w:name="Message Header" w:semiHidden="1" w:unhideWhenUsed="1"/>
    <w:lsdException w:name="Subtitle" w:uiPriority="2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/>
    <w:lsdException w:name="Intense Emphasis" w:uiPriority="1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1BF"/>
    <w:pPr>
      <w:spacing w:after="0" w:line="288" w:lineRule="auto"/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4F51BF"/>
    <w:pPr>
      <w:keepNext/>
      <w:keepLines/>
      <w:numPr>
        <w:numId w:val="3"/>
      </w:numPr>
      <w:spacing w:before="360" w:after="120" w:line="240" w:lineRule="auto"/>
      <w:jc w:val="left"/>
      <w:outlineLvl w:val="0"/>
    </w:pPr>
    <w:rPr>
      <w:rFonts w:asciiTheme="majorHAnsi" w:eastAsia="Times New Roman" w:hAnsiTheme="majorHAnsi" w:cs="Arial"/>
      <w:b/>
      <w:bCs/>
      <w:color w:val="FF9100" w:themeColor="accent1"/>
      <w:sz w:val="36"/>
      <w:szCs w:val="32"/>
      <w:lang w:eastAsia="cs-CZ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4F51BF"/>
    <w:pPr>
      <w:numPr>
        <w:ilvl w:val="1"/>
      </w:numPr>
      <w:spacing w:after="60"/>
      <w:outlineLvl w:val="1"/>
    </w:pPr>
    <w:rPr>
      <w:b w:val="0"/>
      <w:bCs w:val="0"/>
      <w:iCs/>
      <w:color w:val="575756"/>
      <w:sz w:val="32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4F51BF"/>
    <w:pPr>
      <w:numPr>
        <w:ilvl w:val="2"/>
      </w:numPr>
      <w:spacing w:after="0"/>
      <w:outlineLvl w:val="2"/>
    </w:pPr>
    <w:rPr>
      <w:bCs/>
      <w:color w:val="706F6F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4F51BF"/>
    <w:pPr>
      <w:numPr>
        <w:ilvl w:val="3"/>
        <w:numId w:val="3"/>
      </w:numPr>
      <w:spacing w:before="360" w:line="240" w:lineRule="auto"/>
      <w:jc w:val="left"/>
      <w:outlineLvl w:val="3"/>
    </w:pPr>
    <w:rPr>
      <w:rFonts w:asciiTheme="majorHAnsi" w:eastAsia="Times New Roman" w:hAnsiTheme="majorHAnsi" w:cstheme="minorHAnsi"/>
      <w:bCs/>
      <w:color w:val="B0B1B1"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Heading5Char"/>
    <w:uiPriority w:val="2"/>
    <w:qFormat/>
    <w:rsid w:val="004F51BF"/>
    <w:pPr>
      <w:numPr>
        <w:ilvl w:val="4"/>
        <w:numId w:val="3"/>
      </w:numPr>
      <w:spacing w:before="360" w:line="240" w:lineRule="auto"/>
      <w:outlineLvl w:val="4"/>
    </w:pPr>
    <w:rPr>
      <w:rFonts w:asciiTheme="majorHAnsi" w:eastAsia="Times New Roman" w:hAnsiTheme="majorHAnsi" w:cstheme="minorHAnsi"/>
      <w:b/>
      <w:bCs/>
      <w:iCs/>
      <w:szCs w:val="26"/>
      <w:lang w:eastAsia="cs-CZ"/>
    </w:rPr>
  </w:style>
  <w:style w:type="paragraph" w:styleId="Heading6">
    <w:name w:val="heading 6"/>
    <w:basedOn w:val="Normal"/>
    <w:next w:val="Normal"/>
    <w:link w:val="Heading6Char"/>
    <w:uiPriority w:val="2"/>
    <w:qFormat/>
    <w:rsid w:val="004F51BF"/>
    <w:pPr>
      <w:keepNext/>
      <w:numPr>
        <w:ilvl w:val="5"/>
        <w:numId w:val="3"/>
      </w:numPr>
      <w:spacing w:before="240"/>
      <w:outlineLvl w:val="5"/>
    </w:pPr>
    <w:rPr>
      <w:rFonts w:asciiTheme="majorHAnsi" w:eastAsia="Times New Roman" w:hAnsiTheme="majorHAnsi" w:cstheme="minorHAnsi"/>
      <w:b/>
      <w:bCs/>
      <w:lang w:eastAsia="cs-CZ"/>
    </w:rPr>
  </w:style>
  <w:style w:type="paragraph" w:styleId="Heading7">
    <w:name w:val="heading 7"/>
    <w:basedOn w:val="Normal"/>
    <w:next w:val="Normal"/>
    <w:link w:val="Heading7Char"/>
    <w:uiPriority w:val="2"/>
    <w:qFormat/>
    <w:rsid w:val="004F51BF"/>
    <w:pPr>
      <w:numPr>
        <w:ilvl w:val="6"/>
        <w:numId w:val="3"/>
      </w:numPr>
      <w:spacing w:before="240" w:line="240" w:lineRule="auto"/>
      <w:outlineLvl w:val="6"/>
    </w:pPr>
    <w:rPr>
      <w:rFonts w:asciiTheme="majorHAnsi" w:eastAsia="Times New Roman" w:hAnsiTheme="majorHAnsi" w:cstheme="minorHAnsi"/>
      <w:b/>
      <w:szCs w:val="24"/>
      <w:lang w:eastAsia="cs-CZ"/>
    </w:rPr>
  </w:style>
  <w:style w:type="paragraph" w:styleId="Heading8">
    <w:name w:val="heading 8"/>
    <w:basedOn w:val="Normal"/>
    <w:next w:val="Normal"/>
    <w:link w:val="Heading8Char"/>
    <w:uiPriority w:val="2"/>
    <w:qFormat/>
    <w:rsid w:val="004F51BF"/>
    <w:pPr>
      <w:numPr>
        <w:ilvl w:val="7"/>
        <w:numId w:val="3"/>
      </w:numPr>
      <w:spacing w:before="240" w:line="240" w:lineRule="auto"/>
      <w:outlineLvl w:val="7"/>
    </w:pPr>
    <w:rPr>
      <w:rFonts w:asciiTheme="majorHAnsi" w:eastAsia="Times New Roman" w:hAnsiTheme="majorHAnsi" w:cstheme="minorHAnsi"/>
      <w:b/>
      <w:iCs/>
      <w:szCs w:val="24"/>
      <w:lang w:eastAsia="cs-CZ"/>
    </w:rPr>
  </w:style>
  <w:style w:type="paragraph" w:styleId="Heading9">
    <w:name w:val="heading 9"/>
    <w:basedOn w:val="Normal"/>
    <w:next w:val="Normal"/>
    <w:link w:val="Heading9Char"/>
    <w:uiPriority w:val="2"/>
    <w:qFormat/>
    <w:rsid w:val="004F51BF"/>
    <w:pPr>
      <w:numPr>
        <w:ilvl w:val="8"/>
        <w:numId w:val="3"/>
      </w:numPr>
      <w:spacing w:before="240" w:line="240" w:lineRule="auto"/>
      <w:outlineLvl w:val="8"/>
    </w:pPr>
    <w:rPr>
      <w:rFonts w:asciiTheme="majorHAnsi" w:eastAsia="Times New Roman" w:hAnsiTheme="majorHAnsi" w:cs="Arial"/>
      <w:b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1BF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4F51BF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4F51BF"/>
    <w:pPr>
      <w:tabs>
        <w:tab w:val="center" w:pos="4536"/>
        <w:tab w:val="right" w:pos="9072"/>
      </w:tabs>
      <w:spacing w:line="164" w:lineRule="atLeast"/>
      <w:ind w:right="3391"/>
      <w:jc w:val="lef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4F51BF"/>
    <w:rPr>
      <w:sz w:val="14"/>
    </w:rPr>
  </w:style>
  <w:style w:type="table" w:styleId="TableGrid">
    <w:name w:val="Table Grid"/>
    <w:basedOn w:val="TableNormal"/>
    <w:uiPriority w:val="39"/>
    <w:rsid w:val="004F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DefaultParagraphFont"/>
    <w:uiPriority w:val="99"/>
    <w:semiHidden/>
    <w:unhideWhenUsed/>
    <w:rsid w:val="004F51BF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2"/>
    <w:rsid w:val="004F51BF"/>
    <w:rPr>
      <w:rFonts w:asciiTheme="majorHAnsi" w:eastAsia="Times New Roman" w:hAnsiTheme="majorHAnsi" w:cs="Arial"/>
      <w:b/>
      <w:bCs/>
      <w:color w:val="FF9100" w:themeColor="accent1"/>
      <w:sz w:val="36"/>
      <w:szCs w:val="32"/>
      <w:lang w:eastAsia="cs-CZ"/>
    </w:rPr>
  </w:style>
  <w:style w:type="character" w:customStyle="1" w:styleId="Heading2Char">
    <w:name w:val="Heading 2 Char"/>
    <w:basedOn w:val="Heading1Char"/>
    <w:link w:val="Heading2"/>
    <w:uiPriority w:val="2"/>
    <w:rsid w:val="004F51BF"/>
    <w:rPr>
      <w:rFonts w:asciiTheme="majorHAnsi" w:eastAsia="Times New Roman" w:hAnsiTheme="majorHAnsi" w:cs="Arial"/>
      <w:b w:val="0"/>
      <w:bCs w:val="0"/>
      <w:iCs/>
      <w:color w:val="575756"/>
      <w:sz w:val="32"/>
      <w:szCs w:val="32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1B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21"/>
    <w:qFormat/>
    <w:rsid w:val="004F51BF"/>
    <w:pPr>
      <w:spacing w:line="216" w:lineRule="auto"/>
      <w:contextualSpacing/>
      <w:jc w:val="left"/>
    </w:pPr>
    <w:rPr>
      <w:rFonts w:asciiTheme="majorHAnsi" w:eastAsiaTheme="majorEastAsia" w:hAnsiTheme="majorHAnsi" w:cstheme="majorBidi"/>
      <w:b/>
      <w:color w:val="FF9100" w:themeColor="accent1"/>
      <w:spacing w:val="5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4F51BF"/>
    <w:rPr>
      <w:rFonts w:asciiTheme="majorHAnsi" w:eastAsiaTheme="majorEastAsia" w:hAnsiTheme="majorHAnsi" w:cstheme="majorBidi"/>
      <w:b/>
      <w:color w:val="FF9100" w:themeColor="accent1"/>
      <w:spacing w:val="5"/>
      <w:kern w:val="28"/>
      <w:sz w:val="80"/>
      <w:szCs w:val="52"/>
    </w:rPr>
  </w:style>
  <w:style w:type="character" w:styleId="PlaceholderText">
    <w:name w:val="Placeholder Text"/>
    <w:basedOn w:val="DefaultParagraphFont"/>
    <w:uiPriority w:val="99"/>
    <w:semiHidden/>
    <w:rsid w:val="004F51BF"/>
    <w:rPr>
      <w:color w:val="808080"/>
    </w:rPr>
  </w:style>
  <w:style w:type="paragraph" w:styleId="Revision">
    <w:name w:val="Revision"/>
    <w:hidden/>
    <w:uiPriority w:val="99"/>
    <w:semiHidden/>
    <w:rsid w:val="002A058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21"/>
    <w:qFormat/>
    <w:rsid w:val="004F51BF"/>
    <w:pPr>
      <w:numPr>
        <w:ilvl w:val="1"/>
      </w:numPr>
      <w:spacing w:before="240" w:after="240" w:line="240" w:lineRule="auto"/>
    </w:pPr>
    <w:rPr>
      <w:rFonts w:asciiTheme="majorHAnsi" w:eastAsiaTheme="majorEastAsia" w:hAnsiTheme="majorHAnsi" w:cstheme="majorBidi"/>
      <w:b/>
      <w:iCs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21"/>
    <w:rsid w:val="004F51BF"/>
    <w:rPr>
      <w:rFonts w:asciiTheme="majorHAnsi" w:eastAsiaTheme="majorEastAsia" w:hAnsiTheme="majorHAnsi" w:cstheme="majorBidi"/>
      <w:b/>
      <w:iCs/>
      <w:sz w:val="48"/>
      <w:szCs w:val="24"/>
    </w:rPr>
  </w:style>
  <w:style w:type="character" w:styleId="IntenseEmphasis">
    <w:name w:val="Intense Emphasis"/>
    <w:basedOn w:val="DefaultParagraphFont"/>
    <w:uiPriority w:val="10"/>
    <w:qFormat/>
    <w:rsid w:val="004F51BF"/>
    <w:rPr>
      <w:b/>
      <w:bCs/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4F51BF"/>
    <w:rPr>
      <w:color w:val="000000" w:themeColor="hyperlink"/>
      <w:u w:val="single"/>
    </w:rPr>
  </w:style>
  <w:style w:type="character" w:customStyle="1" w:styleId="Heading3Char">
    <w:name w:val="Heading 3 Char"/>
    <w:basedOn w:val="Heading2Char"/>
    <w:link w:val="Heading3"/>
    <w:uiPriority w:val="2"/>
    <w:rsid w:val="004F51BF"/>
    <w:rPr>
      <w:rFonts w:asciiTheme="majorHAnsi" w:eastAsia="Times New Roman" w:hAnsiTheme="majorHAnsi" w:cs="Arial"/>
      <w:b w:val="0"/>
      <w:bCs/>
      <w:iCs/>
      <w:color w:val="706F6F"/>
      <w:sz w:val="28"/>
      <w:szCs w:val="26"/>
      <w:lang w:eastAsia="cs-CZ"/>
    </w:rPr>
  </w:style>
  <w:style w:type="character" w:customStyle="1" w:styleId="Heading4Char">
    <w:name w:val="Heading 4 Char"/>
    <w:basedOn w:val="Heading3Char"/>
    <w:link w:val="Heading4"/>
    <w:uiPriority w:val="2"/>
    <w:rsid w:val="004F51BF"/>
    <w:rPr>
      <w:rFonts w:asciiTheme="majorHAnsi" w:eastAsia="Times New Roman" w:hAnsiTheme="majorHAnsi" w:cstheme="minorHAnsi"/>
      <w:b w:val="0"/>
      <w:bCs/>
      <w:iCs w:val="0"/>
      <w:color w:val="B0B1B1"/>
      <w:sz w:val="24"/>
      <w:szCs w:val="28"/>
      <w:lang w:eastAsia="cs-CZ"/>
    </w:rPr>
  </w:style>
  <w:style w:type="character" w:customStyle="1" w:styleId="Zmnka2">
    <w:name w:val="Zmínka2"/>
    <w:basedOn w:val="DefaultParagraphFont"/>
    <w:uiPriority w:val="99"/>
    <w:semiHidden/>
    <w:unhideWhenUsed/>
    <w:rsid w:val="004F51BF"/>
    <w:rPr>
      <w:color w:val="2B579A"/>
      <w:shd w:val="clear" w:color="auto" w:fill="E6E6E6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4F51BF"/>
    <w:rPr>
      <w:color w:val="808080"/>
      <w:shd w:val="clear" w:color="auto" w:fill="E6E6E6"/>
    </w:rPr>
  </w:style>
  <w:style w:type="paragraph" w:customStyle="1" w:styleId="Nadpis1neslovan">
    <w:name w:val="Nadpis 1 nečíslovaný"/>
    <w:basedOn w:val="Heading1"/>
    <w:next w:val="Normal"/>
    <w:link w:val="Nadpis1neslovanChar"/>
    <w:uiPriority w:val="3"/>
    <w:qFormat/>
    <w:rsid w:val="004F51BF"/>
    <w:pPr>
      <w:numPr>
        <w:numId w:val="0"/>
      </w:numPr>
      <w:ind w:left="1134" w:hanging="1134"/>
    </w:pPr>
  </w:style>
  <w:style w:type="character" w:customStyle="1" w:styleId="Nadpis1neslovanChar">
    <w:name w:val="Nadpis 1 nečíslovaný Char"/>
    <w:basedOn w:val="Heading1Char"/>
    <w:link w:val="Nadpis1neslovan"/>
    <w:uiPriority w:val="3"/>
    <w:rsid w:val="004F51BF"/>
    <w:rPr>
      <w:rFonts w:asciiTheme="majorHAnsi" w:eastAsia="Times New Roman" w:hAnsiTheme="majorHAnsi" w:cs="Arial"/>
      <w:b/>
      <w:bCs/>
      <w:color w:val="FF9100" w:themeColor="accent1"/>
      <w:sz w:val="36"/>
      <w:szCs w:val="32"/>
      <w:lang w:eastAsia="cs-CZ"/>
    </w:rPr>
  </w:style>
  <w:style w:type="character" w:customStyle="1" w:styleId="Heading5Char">
    <w:name w:val="Heading 5 Char"/>
    <w:basedOn w:val="DefaultParagraphFont"/>
    <w:link w:val="Heading5"/>
    <w:uiPriority w:val="2"/>
    <w:rsid w:val="004F51BF"/>
    <w:rPr>
      <w:rFonts w:asciiTheme="majorHAnsi" w:eastAsia="Times New Roman" w:hAnsiTheme="majorHAnsi" w:cstheme="minorHAnsi"/>
      <w:b/>
      <w:bCs/>
      <w:iCs/>
      <w:sz w:val="20"/>
      <w:szCs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2"/>
    <w:rsid w:val="004F51BF"/>
    <w:rPr>
      <w:rFonts w:asciiTheme="majorHAnsi" w:eastAsia="Times New Roman" w:hAnsiTheme="majorHAnsi" w:cstheme="minorHAnsi"/>
      <w:b/>
      <w:bCs/>
      <w:sz w:val="20"/>
      <w:lang w:eastAsia="cs-CZ"/>
    </w:rPr>
  </w:style>
  <w:style w:type="character" w:customStyle="1" w:styleId="Heading7Char">
    <w:name w:val="Heading 7 Char"/>
    <w:basedOn w:val="DefaultParagraphFont"/>
    <w:link w:val="Heading7"/>
    <w:uiPriority w:val="2"/>
    <w:rsid w:val="004F51BF"/>
    <w:rPr>
      <w:rFonts w:asciiTheme="majorHAnsi" w:eastAsia="Times New Roman" w:hAnsiTheme="majorHAnsi" w:cstheme="minorHAnsi"/>
      <w:b/>
      <w:sz w:val="20"/>
      <w:szCs w:val="24"/>
      <w:lang w:eastAsia="cs-CZ"/>
    </w:rPr>
  </w:style>
  <w:style w:type="character" w:customStyle="1" w:styleId="Heading8Char">
    <w:name w:val="Heading 8 Char"/>
    <w:basedOn w:val="DefaultParagraphFont"/>
    <w:link w:val="Heading8"/>
    <w:uiPriority w:val="2"/>
    <w:rsid w:val="004F51BF"/>
    <w:rPr>
      <w:rFonts w:asciiTheme="majorHAnsi" w:eastAsia="Times New Roman" w:hAnsiTheme="majorHAnsi" w:cstheme="minorHAnsi"/>
      <w:b/>
      <w:iCs/>
      <w:sz w:val="20"/>
      <w:szCs w:val="24"/>
      <w:lang w:eastAsia="cs-CZ"/>
    </w:rPr>
  </w:style>
  <w:style w:type="character" w:customStyle="1" w:styleId="Heading9Char">
    <w:name w:val="Heading 9 Char"/>
    <w:basedOn w:val="DefaultParagraphFont"/>
    <w:link w:val="Heading9"/>
    <w:uiPriority w:val="2"/>
    <w:rsid w:val="004F51BF"/>
    <w:rPr>
      <w:rFonts w:asciiTheme="majorHAnsi" w:eastAsia="Times New Roman" w:hAnsiTheme="majorHAnsi" w:cs="Arial"/>
      <w:b/>
      <w:sz w:val="20"/>
      <w:lang w:eastAsia="cs-CZ"/>
    </w:rPr>
  </w:style>
  <w:style w:type="paragraph" w:styleId="TOC1">
    <w:name w:val="toc 1"/>
    <w:basedOn w:val="Normal"/>
    <w:next w:val="Normal"/>
    <w:autoRedefine/>
    <w:uiPriority w:val="39"/>
    <w:unhideWhenUsed/>
    <w:rsid w:val="004F51BF"/>
    <w:pPr>
      <w:tabs>
        <w:tab w:val="left" w:pos="567"/>
        <w:tab w:val="right" w:leader="dot" w:pos="9070"/>
      </w:tabs>
    </w:pPr>
    <w:rPr>
      <w:rFonts w:ascii="Arial" w:hAnsi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F51BF"/>
    <w:pPr>
      <w:tabs>
        <w:tab w:val="left" w:pos="993"/>
        <w:tab w:val="right" w:leader="dot" w:pos="9070"/>
      </w:tabs>
      <w:ind w:left="198"/>
    </w:pPr>
    <w:rPr>
      <w:rFonts w:ascii="Arial" w:hAnsi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F51BF"/>
    <w:pPr>
      <w:tabs>
        <w:tab w:val="left" w:pos="1560"/>
        <w:tab w:val="right" w:leader="dot" w:pos="9070"/>
      </w:tabs>
      <w:ind w:left="6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4F51BF"/>
    <w:pPr>
      <w:tabs>
        <w:tab w:val="left" w:pos="2410"/>
        <w:tab w:val="right" w:leader="dot" w:pos="9070"/>
      </w:tabs>
      <w:ind w:left="1276"/>
    </w:pPr>
    <w:rPr>
      <w:rFonts w:ascii="Arial" w:hAnsi="Arial"/>
      <w:noProof/>
    </w:rPr>
  </w:style>
  <w:style w:type="paragraph" w:styleId="TOC5">
    <w:name w:val="toc 5"/>
    <w:basedOn w:val="TOC4"/>
    <w:next w:val="Normal"/>
    <w:uiPriority w:val="39"/>
    <w:rsid w:val="004F51BF"/>
    <w:pPr>
      <w:tabs>
        <w:tab w:val="clear" w:pos="2410"/>
      </w:tabs>
      <w:ind w:left="3402" w:hanging="1275"/>
    </w:pPr>
    <w:rPr>
      <w:rFonts w:cstheme="minorHAnsi"/>
    </w:rPr>
  </w:style>
  <w:style w:type="paragraph" w:styleId="TOC6">
    <w:name w:val="toc 6"/>
    <w:basedOn w:val="Normal"/>
    <w:next w:val="Normal"/>
    <w:uiPriority w:val="39"/>
    <w:rsid w:val="004F51BF"/>
    <w:pPr>
      <w:tabs>
        <w:tab w:val="left" w:pos="1985"/>
        <w:tab w:val="right" w:leader="dot" w:pos="9062"/>
      </w:tabs>
      <w:ind w:left="1985" w:hanging="1418"/>
      <w:jc w:val="left"/>
    </w:pPr>
    <w:rPr>
      <w:rFonts w:eastAsia="Times New Roman" w:cstheme="minorHAnsi"/>
      <w:noProof/>
      <w:szCs w:val="18"/>
      <w:lang w:eastAsia="cs-CZ"/>
    </w:rPr>
  </w:style>
  <w:style w:type="paragraph" w:styleId="TOC7">
    <w:name w:val="toc 7"/>
    <w:basedOn w:val="Normal"/>
    <w:next w:val="Normal"/>
    <w:uiPriority w:val="39"/>
    <w:unhideWhenUsed/>
    <w:rsid w:val="004F51BF"/>
    <w:pPr>
      <w:spacing w:line="264" w:lineRule="auto"/>
      <w:ind w:left="1440"/>
      <w:jc w:val="left"/>
    </w:pPr>
    <w:rPr>
      <w:rFonts w:eastAsia="Times New Roman" w:cstheme="minorHAnsi"/>
      <w:sz w:val="18"/>
      <w:szCs w:val="18"/>
      <w:lang w:eastAsia="cs-CZ"/>
    </w:rPr>
  </w:style>
  <w:style w:type="paragraph" w:styleId="TOC8">
    <w:name w:val="toc 8"/>
    <w:basedOn w:val="Normal"/>
    <w:next w:val="Normal"/>
    <w:uiPriority w:val="39"/>
    <w:unhideWhenUsed/>
    <w:rsid w:val="004F51BF"/>
    <w:pPr>
      <w:spacing w:line="264" w:lineRule="auto"/>
      <w:ind w:left="1680"/>
      <w:jc w:val="left"/>
    </w:pPr>
    <w:rPr>
      <w:rFonts w:eastAsia="Times New Roman" w:cstheme="minorHAnsi"/>
      <w:sz w:val="18"/>
      <w:szCs w:val="18"/>
      <w:lang w:eastAsia="cs-CZ"/>
    </w:rPr>
  </w:style>
  <w:style w:type="paragraph" w:styleId="TOC9">
    <w:name w:val="toc 9"/>
    <w:basedOn w:val="Normal"/>
    <w:next w:val="Normal"/>
    <w:uiPriority w:val="39"/>
    <w:unhideWhenUsed/>
    <w:rsid w:val="004F51BF"/>
    <w:pPr>
      <w:spacing w:line="264" w:lineRule="auto"/>
      <w:ind w:left="1920"/>
      <w:jc w:val="left"/>
    </w:pPr>
    <w:rPr>
      <w:rFonts w:eastAsia="Times New Roman" w:cstheme="minorHAnsi"/>
      <w:sz w:val="18"/>
      <w:szCs w:val="18"/>
      <w:lang w:eastAsia="cs-CZ"/>
    </w:rPr>
  </w:style>
  <w:style w:type="paragraph" w:styleId="Caption">
    <w:name w:val="caption"/>
    <w:aliases w:val="Titulek tabulka"/>
    <w:basedOn w:val="Normal"/>
    <w:next w:val="Normal"/>
    <w:link w:val="CaptionChar"/>
    <w:uiPriority w:val="35"/>
    <w:unhideWhenUsed/>
    <w:qFormat/>
    <w:rsid w:val="004F51BF"/>
    <w:pPr>
      <w:spacing w:before="240" w:after="120"/>
    </w:pPr>
    <w:rPr>
      <w:b/>
      <w:bCs/>
      <w:sz w:val="18"/>
      <w:szCs w:val="18"/>
    </w:rPr>
  </w:style>
  <w:style w:type="table" w:customStyle="1" w:styleId="TabulkaAIMTEC">
    <w:name w:val="Tabulka AIMTEC"/>
    <w:basedOn w:val="TableNormal"/>
    <w:uiPriority w:val="99"/>
    <w:rsid w:val="004F51BF"/>
    <w:pPr>
      <w:spacing w:after="0" w:line="240" w:lineRule="auto"/>
      <w:ind w:left="57" w:right="57"/>
    </w:pPr>
    <w:rPr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9100" w:themeFill="accent1"/>
      </w:tcPr>
    </w:tblStylePr>
    <w:tblStylePr w:type="lastRow">
      <w:rPr>
        <w:b/>
      </w:rPr>
      <w:tblPr/>
      <w:tcPr>
        <w:shd w:val="clear" w:color="auto" w:fill="616060" w:themeFill="text2"/>
      </w:tcPr>
    </w:tblStylePr>
    <w:tblStylePr w:type="firstCol">
      <w:rPr>
        <w:b/>
      </w:rPr>
    </w:tblStylePr>
    <w:tblStylePr w:type="band2Horz">
      <w:tblPr/>
      <w:tcPr>
        <w:shd w:val="clear" w:color="auto" w:fill="DFDFDF" w:themeFill="text2" w:themeFillTint="33"/>
      </w:tcPr>
    </w:tblStylePr>
  </w:style>
  <w:style w:type="paragraph" w:styleId="ListBullet">
    <w:name w:val="List Bullet"/>
    <w:basedOn w:val="Normal"/>
    <w:uiPriority w:val="14"/>
    <w:rsid w:val="004F51BF"/>
    <w:pPr>
      <w:numPr>
        <w:numId w:val="7"/>
      </w:numPr>
      <w:contextualSpacing/>
    </w:pPr>
    <w:rPr>
      <w:lang w:eastAsia="cs-CZ"/>
    </w:rPr>
  </w:style>
  <w:style w:type="paragraph" w:customStyle="1" w:styleId="Titulekobrzek">
    <w:name w:val="Titulek obrázek"/>
    <w:basedOn w:val="Caption"/>
    <w:link w:val="TitulekobrzekChar"/>
    <w:uiPriority w:val="36"/>
    <w:qFormat/>
    <w:rsid w:val="004F51BF"/>
    <w:pPr>
      <w:spacing w:before="120" w:after="240"/>
      <w:jc w:val="center"/>
    </w:pPr>
  </w:style>
  <w:style w:type="paragraph" w:customStyle="1" w:styleId="Obrzek">
    <w:name w:val="Obrázek"/>
    <w:basedOn w:val="Normal"/>
    <w:next w:val="Normal"/>
    <w:link w:val="ObrzekChar"/>
    <w:uiPriority w:val="37"/>
    <w:qFormat/>
    <w:rsid w:val="004F51BF"/>
    <w:pPr>
      <w:keepNext/>
      <w:jc w:val="center"/>
    </w:pPr>
  </w:style>
  <w:style w:type="character" w:customStyle="1" w:styleId="CaptionChar">
    <w:name w:val="Caption Char"/>
    <w:aliases w:val="Titulek tabulka Char"/>
    <w:basedOn w:val="DefaultParagraphFont"/>
    <w:link w:val="Caption"/>
    <w:uiPriority w:val="35"/>
    <w:rsid w:val="004F51BF"/>
    <w:rPr>
      <w:b/>
      <w:bCs/>
      <w:sz w:val="18"/>
      <w:szCs w:val="18"/>
    </w:rPr>
  </w:style>
  <w:style w:type="character" w:customStyle="1" w:styleId="TitulekobrzekChar">
    <w:name w:val="Titulek obrázek Char"/>
    <w:basedOn w:val="CaptionChar"/>
    <w:link w:val="Titulekobrzek"/>
    <w:uiPriority w:val="36"/>
    <w:rsid w:val="004F51BF"/>
    <w:rPr>
      <w:b/>
      <w:bCs/>
      <w:sz w:val="18"/>
      <w:szCs w:val="18"/>
    </w:rPr>
  </w:style>
  <w:style w:type="paragraph" w:styleId="ListBullet2">
    <w:name w:val="List Bullet 2"/>
    <w:basedOn w:val="Normal"/>
    <w:uiPriority w:val="14"/>
    <w:rsid w:val="004F51BF"/>
    <w:pPr>
      <w:numPr>
        <w:ilvl w:val="1"/>
        <w:numId w:val="7"/>
      </w:numPr>
      <w:contextualSpacing/>
    </w:pPr>
    <w:rPr>
      <w:lang w:eastAsia="cs-CZ"/>
    </w:rPr>
  </w:style>
  <w:style w:type="character" w:customStyle="1" w:styleId="ObrzekChar">
    <w:name w:val="Obrázek Char"/>
    <w:basedOn w:val="DefaultParagraphFont"/>
    <w:link w:val="Obrzek"/>
    <w:uiPriority w:val="37"/>
    <w:rsid w:val="004F51BF"/>
    <w:rPr>
      <w:sz w:val="20"/>
    </w:rPr>
  </w:style>
  <w:style w:type="paragraph" w:styleId="ListBullet3">
    <w:name w:val="List Bullet 3"/>
    <w:basedOn w:val="Normal"/>
    <w:uiPriority w:val="14"/>
    <w:rsid w:val="004F51BF"/>
    <w:pPr>
      <w:numPr>
        <w:ilvl w:val="2"/>
        <w:numId w:val="7"/>
      </w:numPr>
      <w:contextualSpacing/>
    </w:pPr>
    <w:rPr>
      <w:lang w:eastAsia="cs-CZ"/>
    </w:rPr>
  </w:style>
  <w:style w:type="paragraph" w:styleId="ListBullet4">
    <w:name w:val="List Bullet 4"/>
    <w:basedOn w:val="Normal"/>
    <w:uiPriority w:val="14"/>
    <w:rsid w:val="004F51BF"/>
    <w:pPr>
      <w:numPr>
        <w:ilvl w:val="3"/>
        <w:numId w:val="7"/>
      </w:numPr>
      <w:contextualSpacing/>
    </w:pPr>
    <w:rPr>
      <w:lang w:eastAsia="cs-CZ"/>
    </w:rPr>
  </w:style>
  <w:style w:type="paragraph" w:styleId="ListBullet5">
    <w:name w:val="List Bullet 5"/>
    <w:basedOn w:val="Normal"/>
    <w:uiPriority w:val="14"/>
    <w:rsid w:val="004F51BF"/>
    <w:pPr>
      <w:numPr>
        <w:ilvl w:val="4"/>
        <w:numId w:val="7"/>
      </w:numPr>
      <w:contextualSpacing/>
    </w:pPr>
    <w:rPr>
      <w:lang w:eastAsia="cs-CZ"/>
    </w:rPr>
  </w:style>
  <w:style w:type="paragraph" w:styleId="List">
    <w:name w:val="List"/>
    <w:basedOn w:val="Normal"/>
    <w:uiPriority w:val="16"/>
    <w:qFormat/>
    <w:rsid w:val="004F51BF"/>
    <w:pPr>
      <w:numPr>
        <w:numId w:val="5"/>
      </w:numPr>
      <w:contextualSpacing/>
    </w:pPr>
  </w:style>
  <w:style w:type="paragraph" w:styleId="List2">
    <w:name w:val="List 2"/>
    <w:basedOn w:val="Normal"/>
    <w:uiPriority w:val="16"/>
    <w:qFormat/>
    <w:rsid w:val="004F51BF"/>
    <w:pPr>
      <w:numPr>
        <w:ilvl w:val="1"/>
        <w:numId w:val="5"/>
      </w:numPr>
      <w:contextualSpacing/>
    </w:pPr>
  </w:style>
  <w:style w:type="paragraph" w:styleId="List3">
    <w:name w:val="List 3"/>
    <w:basedOn w:val="Normal"/>
    <w:uiPriority w:val="16"/>
    <w:qFormat/>
    <w:rsid w:val="004F51BF"/>
    <w:pPr>
      <w:numPr>
        <w:ilvl w:val="2"/>
        <w:numId w:val="5"/>
      </w:numPr>
      <w:contextualSpacing/>
    </w:pPr>
  </w:style>
  <w:style w:type="paragraph" w:styleId="List4">
    <w:name w:val="List 4"/>
    <w:basedOn w:val="Normal"/>
    <w:uiPriority w:val="16"/>
    <w:rsid w:val="004F51BF"/>
    <w:pPr>
      <w:numPr>
        <w:ilvl w:val="3"/>
        <w:numId w:val="5"/>
      </w:numPr>
      <w:contextualSpacing/>
    </w:pPr>
  </w:style>
  <w:style w:type="paragraph" w:styleId="List5">
    <w:name w:val="List 5"/>
    <w:basedOn w:val="Normal"/>
    <w:uiPriority w:val="16"/>
    <w:rsid w:val="004F51BF"/>
    <w:pPr>
      <w:numPr>
        <w:ilvl w:val="4"/>
        <w:numId w:val="5"/>
      </w:numPr>
      <w:contextualSpacing/>
    </w:pPr>
  </w:style>
  <w:style w:type="paragraph" w:styleId="ListContinue">
    <w:name w:val="List Continue"/>
    <w:basedOn w:val="Normal"/>
    <w:uiPriority w:val="17"/>
    <w:rsid w:val="004F51BF"/>
    <w:pPr>
      <w:ind w:left="340"/>
      <w:contextualSpacing/>
    </w:pPr>
  </w:style>
  <w:style w:type="paragraph" w:styleId="ListContinue2">
    <w:name w:val="List Continue 2"/>
    <w:basedOn w:val="Normal"/>
    <w:uiPriority w:val="17"/>
    <w:rsid w:val="004F51BF"/>
    <w:pPr>
      <w:ind w:left="680"/>
      <w:contextualSpacing/>
    </w:pPr>
  </w:style>
  <w:style w:type="paragraph" w:styleId="ListContinue3">
    <w:name w:val="List Continue 3"/>
    <w:basedOn w:val="Normal"/>
    <w:uiPriority w:val="17"/>
    <w:rsid w:val="004F51BF"/>
    <w:pPr>
      <w:ind w:left="1021"/>
      <w:contextualSpacing/>
    </w:pPr>
  </w:style>
  <w:style w:type="paragraph" w:styleId="ListContinue4">
    <w:name w:val="List Continue 4"/>
    <w:basedOn w:val="Normal"/>
    <w:uiPriority w:val="17"/>
    <w:rsid w:val="004F51BF"/>
    <w:pPr>
      <w:ind w:left="1361"/>
      <w:contextualSpacing/>
    </w:pPr>
  </w:style>
  <w:style w:type="paragraph" w:styleId="ListContinue5">
    <w:name w:val="List Continue 5"/>
    <w:basedOn w:val="Normal"/>
    <w:uiPriority w:val="17"/>
    <w:rsid w:val="004F51BF"/>
    <w:pPr>
      <w:ind w:left="1701"/>
      <w:contextualSpacing/>
    </w:pPr>
  </w:style>
  <w:style w:type="paragraph" w:customStyle="1" w:styleId="Ploha">
    <w:name w:val="Příloha"/>
    <w:basedOn w:val="Nadpis1neslovan"/>
    <w:next w:val="Obrzek"/>
    <w:link w:val="PlohaChar"/>
    <w:uiPriority w:val="24"/>
    <w:rsid w:val="004F51BF"/>
    <w:pPr>
      <w:pageBreakBefore/>
      <w:numPr>
        <w:numId w:val="4"/>
      </w:numPr>
    </w:pPr>
  </w:style>
  <w:style w:type="paragraph" w:styleId="ListParagraph">
    <w:name w:val="List Paragraph"/>
    <w:basedOn w:val="Normal"/>
    <w:link w:val="ListParagraphChar"/>
    <w:uiPriority w:val="34"/>
    <w:rsid w:val="004F51BF"/>
    <w:pPr>
      <w:ind w:left="720"/>
      <w:contextualSpacing/>
    </w:pPr>
  </w:style>
  <w:style w:type="character" w:customStyle="1" w:styleId="PlohaChar">
    <w:name w:val="Příloha Char"/>
    <w:basedOn w:val="Nadpis1neslovanChar"/>
    <w:link w:val="Ploha"/>
    <w:uiPriority w:val="24"/>
    <w:rsid w:val="004F51BF"/>
    <w:rPr>
      <w:rFonts w:asciiTheme="majorHAnsi" w:eastAsia="Times New Roman" w:hAnsiTheme="majorHAnsi" w:cs="Arial"/>
      <w:b/>
      <w:bCs/>
      <w:color w:val="FF9100" w:themeColor="accent1"/>
      <w:sz w:val="36"/>
      <w:szCs w:val="32"/>
      <w:lang w:eastAsia="cs-CZ"/>
    </w:rPr>
  </w:style>
  <w:style w:type="paragraph" w:customStyle="1" w:styleId="Seznamliteratury">
    <w:name w:val="Seznam literatury"/>
    <w:basedOn w:val="ListParagraph"/>
    <w:link w:val="SeznamliteraturyChar"/>
    <w:uiPriority w:val="25"/>
    <w:rsid w:val="004F51BF"/>
    <w:pPr>
      <w:numPr>
        <w:numId w:val="6"/>
      </w:numPr>
    </w:pPr>
    <w:rPr>
      <w:lang w:eastAsia="cs-CZ"/>
    </w:rPr>
  </w:style>
  <w:style w:type="paragraph" w:styleId="TableofFigures">
    <w:name w:val="table of figures"/>
    <w:basedOn w:val="Normal"/>
    <w:next w:val="Normal"/>
    <w:uiPriority w:val="99"/>
    <w:unhideWhenUsed/>
    <w:rsid w:val="004F51BF"/>
  </w:style>
  <w:style w:type="character" w:customStyle="1" w:styleId="ListParagraphChar">
    <w:name w:val="List Paragraph Char"/>
    <w:basedOn w:val="DefaultParagraphFont"/>
    <w:link w:val="ListParagraph"/>
    <w:uiPriority w:val="34"/>
    <w:rsid w:val="004F51BF"/>
    <w:rPr>
      <w:sz w:val="20"/>
    </w:rPr>
  </w:style>
  <w:style w:type="character" w:customStyle="1" w:styleId="SeznamliteraturyChar">
    <w:name w:val="Seznam literatury Char"/>
    <w:basedOn w:val="ListParagraphChar"/>
    <w:link w:val="Seznamliteratury"/>
    <w:uiPriority w:val="25"/>
    <w:rsid w:val="004F51BF"/>
    <w:rPr>
      <w:sz w:val="20"/>
      <w:lang w:eastAsia="cs-CZ"/>
    </w:rPr>
  </w:style>
  <w:style w:type="paragraph" w:styleId="ListNumber">
    <w:name w:val="List Number"/>
    <w:basedOn w:val="Normal"/>
    <w:uiPriority w:val="15"/>
    <w:qFormat/>
    <w:rsid w:val="004F51BF"/>
    <w:pPr>
      <w:numPr>
        <w:numId w:val="1"/>
      </w:numPr>
      <w:contextualSpacing/>
    </w:pPr>
  </w:style>
  <w:style w:type="paragraph" w:customStyle="1" w:styleId="firstlevel">
    <w:name w:val="first level"/>
    <w:basedOn w:val="Normal"/>
    <w:link w:val="firstlevelChar"/>
    <w:uiPriority w:val="7"/>
    <w:rsid w:val="004F51BF"/>
    <w:pPr>
      <w:keepNext/>
      <w:numPr>
        <w:numId w:val="8"/>
      </w:numPr>
      <w:spacing w:after="200"/>
    </w:pPr>
    <w:rPr>
      <w:rFonts w:ascii="Arial" w:hAnsi="Arial"/>
      <w:b/>
    </w:rPr>
  </w:style>
  <w:style w:type="character" w:customStyle="1" w:styleId="firstlevelChar">
    <w:name w:val="first level Char"/>
    <w:basedOn w:val="DefaultParagraphFont"/>
    <w:link w:val="firstlevel"/>
    <w:uiPriority w:val="7"/>
    <w:rsid w:val="004F51BF"/>
    <w:rPr>
      <w:rFonts w:ascii="Arial" w:hAnsi="Arial"/>
      <w:b/>
      <w:sz w:val="20"/>
    </w:rPr>
  </w:style>
  <w:style w:type="paragraph" w:customStyle="1" w:styleId="ListParagraphlevel1">
    <w:name w:val="List Paragraph level 1"/>
    <w:basedOn w:val="ListParagraph"/>
    <w:uiPriority w:val="5"/>
    <w:qFormat/>
    <w:rsid w:val="004F51BF"/>
    <w:pPr>
      <w:numPr>
        <w:numId w:val="2"/>
      </w:numPr>
    </w:pPr>
    <w:rPr>
      <w:rFonts w:ascii="Arial" w:hAnsi="Arial"/>
    </w:rPr>
  </w:style>
  <w:style w:type="paragraph" w:customStyle="1" w:styleId="ListParagraphlevel2">
    <w:name w:val="List Paragraph level 2"/>
    <w:basedOn w:val="ListParagraphlevel1"/>
    <w:uiPriority w:val="5"/>
    <w:qFormat/>
    <w:rsid w:val="004F51BF"/>
    <w:pPr>
      <w:numPr>
        <w:ilvl w:val="1"/>
      </w:numPr>
      <w:ind w:right="57"/>
    </w:pPr>
  </w:style>
  <w:style w:type="paragraph" w:customStyle="1" w:styleId="ListParagraphlevel3">
    <w:name w:val="List Paragraph level 3"/>
    <w:basedOn w:val="ListParagraph"/>
    <w:uiPriority w:val="5"/>
    <w:qFormat/>
    <w:rsid w:val="004F51BF"/>
    <w:pPr>
      <w:numPr>
        <w:ilvl w:val="2"/>
        <w:numId w:val="2"/>
      </w:numPr>
    </w:pPr>
    <w:rPr>
      <w:rFonts w:ascii="Arial" w:hAnsi="Arial"/>
    </w:rPr>
  </w:style>
  <w:style w:type="paragraph" w:customStyle="1" w:styleId="secondlevel">
    <w:name w:val="second level"/>
    <w:basedOn w:val="Normal"/>
    <w:link w:val="secondlevelChar"/>
    <w:uiPriority w:val="7"/>
    <w:rsid w:val="004F51BF"/>
    <w:pPr>
      <w:numPr>
        <w:ilvl w:val="1"/>
        <w:numId w:val="8"/>
      </w:numPr>
      <w:spacing w:after="200"/>
    </w:pPr>
    <w:rPr>
      <w:rFonts w:ascii="Arial" w:hAnsi="Arial"/>
    </w:rPr>
  </w:style>
  <w:style w:type="character" w:customStyle="1" w:styleId="secondlevelChar">
    <w:name w:val="second level Char"/>
    <w:basedOn w:val="DefaultParagraphFont"/>
    <w:link w:val="secondlevel"/>
    <w:uiPriority w:val="7"/>
    <w:rsid w:val="004F51BF"/>
    <w:rPr>
      <w:rFonts w:ascii="Arial" w:hAnsi="Arial"/>
      <w:sz w:val="20"/>
    </w:rPr>
  </w:style>
  <w:style w:type="paragraph" w:customStyle="1" w:styleId="Subtitle1">
    <w:name w:val="Subtitle1"/>
    <w:basedOn w:val="Normal"/>
    <w:link w:val="subtitleChar0"/>
    <w:uiPriority w:val="8"/>
    <w:rsid w:val="004F51BF"/>
    <w:pPr>
      <w:spacing w:before="300" w:after="400"/>
      <w:jc w:val="left"/>
    </w:pPr>
    <w:rPr>
      <w:rFonts w:ascii="Arial" w:hAnsi="Arial"/>
      <w:sz w:val="32"/>
      <w:szCs w:val="32"/>
    </w:rPr>
  </w:style>
  <w:style w:type="character" w:customStyle="1" w:styleId="subtitleChar0">
    <w:name w:val="subtitle Char"/>
    <w:basedOn w:val="DefaultParagraphFont"/>
    <w:link w:val="Subtitle1"/>
    <w:uiPriority w:val="8"/>
    <w:rsid w:val="004F51BF"/>
    <w:rPr>
      <w:rFonts w:ascii="Arial" w:hAnsi="Arial"/>
      <w:sz w:val="32"/>
      <w:szCs w:val="32"/>
    </w:rPr>
  </w:style>
  <w:style w:type="paragraph" w:customStyle="1" w:styleId="table">
    <w:name w:val="table"/>
    <w:link w:val="tableChar"/>
    <w:uiPriority w:val="8"/>
    <w:qFormat/>
    <w:rsid w:val="004F51BF"/>
    <w:rPr>
      <w:rFonts w:ascii="Arial" w:hAnsi="Arial"/>
      <w:sz w:val="16"/>
      <w:szCs w:val="16"/>
    </w:rPr>
  </w:style>
  <w:style w:type="character" w:customStyle="1" w:styleId="tableChar">
    <w:name w:val="table Char"/>
    <w:basedOn w:val="DefaultParagraphFont"/>
    <w:link w:val="table"/>
    <w:uiPriority w:val="8"/>
    <w:rsid w:val="004F51BF"/>
    <w:rPr>
      <w:rFonts w:ascii="Arial" w:hAnsi="Arial"/>
      <w:sz w:val="16"/>
      <w:szCs w:val="16"/>
    </w:rPr>
  </w:style>
  <w:style w:type="paragraph" w:customStyle="1" w:styleId="Tablelabel">
    <w:name w:val="Table label"/>
    <w:basedOn w:val="Normal"/>
    <w:next w:val="Normal"/>
    <w:link w:val="TablelabelChar"/>
    <w:uiPriority w:val="8"/>
    <w:rsid w:val="004F51BF"/>
    <w:pPr>
      <w:spacing w:before="320" w:after="360"/>
    </w:pPr>
    <w:rPr>
      <w:rFonts w:ascii="Arial" w:hAnsi="Arial"/>
      <w:noProof/>
      <w:sz w:val="16"/>
      <w:lang w:eastAsia="cs-CZ"/>
    </w:rPr>
  </w:style>
  <w:style w:type="character" w:customStyle="1" w:styleId="TablelabelChar">
    <w:name w:val="Table label Char"/>
    <w:basedOn w:val="DefaultParagraphFont"/>
    <w:link w:val="Tablelabel"/>
    <w:uiPriority w:val="8"/>
    <w:rsid w:val="004F51BF"/>
    <w:rPr>
      <w:rFonts w:ascii="Arial" w:hAnsi="Arial"/>
      <w:noProof/>
      <w:sz w:val="16"/>
      <w:lang w:eastAsia="cs-CZ"/>
    </w:rPr>
  </w:style>
  <w:style w:type="paragraph" w:customStyle="1" w:styleId="thirdlevel">
    <w:name w:val="third level"/>
    <w:basedOn w:val="Normal"/>
    <w:link w:val="thirdlevelChar"/>
    <w:uiPriority w:val="7"/>
    <w:rsid w:val="004F51BF"/>
    <w:pPr>
      <w:numPr>
        <w:ilvl w:val="2"/>
        <w:numId w:val="8"/>
      </w:numPr>
      <w:spacing w:after="200"/>
    </w:pPr>
    <w:rPr>
      <w:rFonts w:ascii="Arial" w:hAnsi="Arial"/>
    </w:rPr>
  </w:style>
  <w:style w:type="character" w:customStyle="1" w:styleId="thirdlevelChar">
    <w:name w:val="third level Char"/>
    <w:basedOn w:val="DefaultParagraphFont"/>
    <w:link w:val="thirdlevel"/>
    <w:uiPriority w:val="7"/>
    <w:rsid w:val="004F51BF"/>
    <w:rPr>
      <w:rFonts w:ascii="Arial" w:hAnsi="Arial"/>
      <w:sz w:val="20"/>
    </w:rPr>
  </w:style>
  <w:style w:type="paragraph" w:customStyle="1" w:styleId="Title1">
    <w:name w:val="Title1"/>
    <w:basedOn w:val="Normal"/>
    <w:link w:val="titleChar0"/>
    <w:uiPriority w:val="8"/>
    <w:rsid w:val="004F51BF"/>
    <w:pPr>
      <w:spacing w:before="1928" w:line="240" w:lineRule="auto"/>
      <w:jc w:val="left"/>
    </w:pPr>
    <w:rPr>
      <w:rFonts w:ascii="Arial" w:hAnsi="Arial"/>
      <w:sz w:val="56"/>
      <w:szCs w:val="56"/>
    </w:rPr>
  </w:style>
  <w:style w:type="character" w:customStyle="1" w:styleId="titleChar0">
    <w:name w:val="title Char"/>
    <w:basedOn w:val="DefaultParagraphFont"/>
    <w:link w:val="Title1"/>
    <w:uiPriority w:val="8"/>
    <w:rsid w:val="004F51BF"/>
    <w:rPr>
      <w:rFonts w:ascii="Arial" w:hAnsi="Arial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rsid w:val="009F77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778"/>
    <w:rPr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9F7778"/>
    <w:pPr>
      <w:pBdr>
        <w:top w:val="single" w:sz="4" w:space="10" w:color="BF6C00" w:themeColor="accent1" w:themeShade="BF"/>
        <w:bottom w:val="single" w:sz="4" w:space="10" w:color="BF6C00" w:themeColor="accent1" w:themeShade="BF"/>
      </w:pBdr>
      <w:spacing w:before="360" w:after="360"/>
      <w:ind w:left="864" w:right="864"/>
      <w:jc w:val="center"/>
    </w:pPr>
    <w:rPr>
      <w:i/>
      <w:iCs/>
      <w:color w:val="BF6C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778"/>
    <w:rPr>
      <w:i/>
      <w:iCs/>
      <w:color w:val="BF6C00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rsid w:val="009F7778"/>
    <w:rPr>
      <w:b/>
      <w:bCs/>
      <w:smallCaps/>
      <w:color w:val="BF6C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hyperlink" Target="https://www.aimtecgloba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AIMTEC">
      <a:dk1>
        <a:sysClr val="windowText" lastClr="000000"/>
      </a:dk1>
      <a:lt1>
        <a:sysClr val="window" lastClr="FFFFFF"/>
      </a:lt1>
      <a:dk2>
        <a:srgbClr val="616060"/>
      </a:dk2>
      <a:lt2>
        <a:srgbClr val="0066BA"/>
      </a:lt2>
      <a:accent1>
        <a:srgbClr val="FF9100"/>
      </a:accent1>
      <a:accent2>
        <a:srgbClr val="E62E00"/>
      </a:accent2>
      <a:accent3>
        <a:srgbClr val="856CCC"/>
      </a:accent3>
      <a:accent4>
        <a:srgbClr val="9EC900"/>
      </a:accent4>
      <a:accent5>
        <a:srgbClr val="15BFD6"/>
      </a:accent5>
      <a:accent6>
        <a:srgbClr val="FFC8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E9A7CD799A17439601358073E472D9" ma:contentTypeVersion="19" ma:contentTypeDescription="Vytvoří nový dokument" ma:contentTypeScope="" ma:versionID="b523df30c9c64f79fd27288b761a589e">
  <xsd:schema xmlns:xsd="http://www.w3.org/2001/XMLSchema" xmlns:xs="http://www.w3.org/2001/XMLSchema" xmlns:p="http://schemas.microsoft.com/office/2006/metadata/properties" xmlns:ns2="f738d477-24b8-4300-807c-de74e8a7e69b" xmlns:ns3="0cb5cc3e-8a72-49c0-900c-9043be16b554" targetNamespace="http://schemas.microsoft.com/office/2006/metadata/properties" ma:root="true" ma:fieldsID="25dee90816c2dafddf8a2759446a62f9" ns2:_="" ns3:_="">
    <xsd:import namespace="f738d477-24b8-4300-807c-de74e8a7e69b"/>
    <xsd:import namespace="0cb5cc3e-8a72-49c0-900c-9043be16b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8d477-24b8-4300-807c-de74e8a7e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souhlasení" ma:internalName="Stav_x0020_odsouhlasen_x00ed_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536148a-c3bb-4a73-b3d9-59d3502d5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5cc3e-8a72-49c0-900c-9043be16b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20450-0729-4d59-98a3-6ed79d00b75d}" ma:internalName="TaxCatchAll" ma:showField="CatchAllData" ma:web="0cb5cc3e-8a72-49c0-900c-9043be16b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38d477-24b8-4300-807c-de74e8a7e69b">
      <Terms xmlns="http://schemas.microsoft.com/office/infopath/2007/PartnerControls"/>
    </lcf76f155ced4ddcb4097134ff3c332f>
    <TaxCatchAll xmlns="0cb5cc3e-8a72-49c0-900c-9043be16b554" xsi:nil="true"/>
    <_Flow_SignoffStatus xmlns="f738d477-24b8-4300-807c-de74e8a7e69b" xsi:nil="true"/>
  </documentManagement>
</p:properties>
</file>

<file path=customXml/itemProps1.xml><?xml version="1.0" encoding="utf-8"?>
<ds:datastoreItem xmlns:ds="http://schemas.openxmlformats.org/officeDocument/2006/customXml" ds:itemID="{DBE3BDDB-E33E-4EEB-88B2-6BB3FA5E0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38d477-24b8-4300-807c-de74e8a7e69b"/>
    <ds:schemaRef ds:uri="0cb5cc3e-8a72-49c0-900c-9043be16b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34E9E-9EDF-4FF1-B314-C25F41EF4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4F1FF-3635-409E-B524-AA2A5D4BFF61}">
  <ds:schemaRefs>
    <ds:schemaRef ds:uri="0cb5cc3e-8a72-49c0-900c-9043be16b55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f738d477-24b8-4300-807c-de74e8a7e69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764</Words>
  <Characters>4775</Characters>
  <Application>Microsoft Office Word</Application>
  <DocSecurity>0</DocSecurity>
  <Lines>122</Lines>
  <Paragraphs>81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Troblová</dc:creator>
  <cp:keywords/>
  <dc:description/>
  <cp:lastModifiedBy>Petra Troblová</cp:lastModifiedBy>
  <cp:revision>3</cp:revision>
  <dcterms:created xsi:type="dcterms:W3CDTF">2025-02-17T08:19:00Z</dcterms:created>
  <dcterms:modified xsi:type="dcterms:W3CDTF">2025-02-19T15:27:00Z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89bb36-9bbc-4b7d-ba0b-e32e923244cb_Enabled">
    <vt:lpwstr>true</vt:lpwstr>
  </property>
  <property fmtid="{D5CDD505-2E9C-101B-9397-08002B2CF9AE}" pid="3" name="MSIP_Label_a789bb36-9bbc-4b7d-ba0b-e32e923244cb_SetDate">
    <vt:lpwstr>2025-02-17T08:24:07Z</vt:lpwstr>
  </property>
  <property fmtid="{D5CDD505-2E9C-101B-9397-08002B2CF9AE}" pid="4" name="MSIP_Label_a789bb36-9bbc-4b7d-ba0b-e32e923244cb_Method">
    <vt:lpwstr>Standard</vt:lpwstr>
  </property>
  <property fmtid="{D5CDD505-2E9C-101B-9397-08002B2CF9AE}" pid="5" name="MSIP_Label_a789bb36-9bbc-4b7d-ba0b-e32e923244cb_Name">
    <vt:lpwstr>a789bb36-9bbc-4b7d-ba0b-e32e923244cb</vt:lpwstr>
  </property>
  <property fmtid="{D5CDD505-2E9C-101B-9397-08002B2CF9AE}" pid="6" name="MSIP_Label_a789bb36-9bbc-4b7d-ba0b-e32e923244cb_SiteId">
    <vt:lpwstr>b3811028-ce6e-4b01-bcb0-db419328ffc5</vt:lpwstr>
  </property>
  <property fmtid="{D5CDD505-2E9C-101B-9397-08002B2CF9AE}" pid="7" name="MSIP_Label_a789bb36-9bbc-4b7d-ba0b-e32e923244cb_ActionId">
    <vt:lpwstr>627b6e9b-314b-4d38-b21d-f4117b555608</vt:lpwstr>
  </property>
  <property fmtid="{D5CDD505-2E9C-101B-9397-08002B2CF9AE}" pid="8" name="MSIP_Label_a789bb36-9bbc-4b7d-ba0b-e32e923244cb_ContentBits">
    <vt:lpwstr>0</vt:lpwstr>
  </property>
  <property fmtid="{D5CDD505-2E9C-101B-9397-08002B2CF9AE}" pid="9" name="MSIP_Label_a789bb36-9bbc-4b7d-ba0b-e32e923244cb_Tag">
    <vt:lpwstr>10, 3, 0, 1</vt:lpwstr>
  </property>
  <property fmtid="{D5CDD505-2E9C-101B-9397-08002B2CF9AE}" pid="10" name="ContentTypeId">
    <vt:lpwstr>0x01010028E9A7CD799A17439601358073E472D9</vt:lpwstr>
  </property>
  <property fmtid="{D5CDD505-2E9C-101B-9397-08002B2CF9AE}" pid="11" name="MediaServiceImageTags">
    <vt:lpwstr/>
  </property>
</Properties>
</file>